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tyle1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6298"/>
      </w:tblGrid>
      <w:tr w:rsidR="005B6F51" w:rsidRPr="00C75286" w14:paraId="4E02C921" w14:textId="77777777" w:rsidTr="005B6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10" w:type="dxa"/>
            <w:shd w:val="clear" w:color="auto" w:fill="auto"/>
          </w:tcPr>
          <w:p w14:paraId="0A0D68A0" w14:textId="77777777" w:rsidR="005B6F51" w:rsidRPr="00C75286" w:rsidRDefault="000E5185" w:rsidP="00C75286">
            <w:pPr>
              <w:pStyle w:val="Heading2-Blue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 Title</w:t>
            </w:r>
          </w:p>
        </w:tc>
        <w:tc>
          <w:tcPr>
            <w:tcW w:w="6458" w:type="dxa"/>
            <w:shd w:val="clear" w:color="auto" w:fill="auto"/>
          </w:tcPr>
          <w:p w14:paraId="3F7386AF" w14:textId="2A7FB715" w:rsidR="005B6F51" w:rsidRPr="00C75286" w:rsidRDefault="00AF221C" w:rsidP="005B6F51">
            <w:pPr>
              <w:pStyle w:val="Heading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CHIEF EXECUTIVE OFFICER</w:t>
            </w:r>
          </w:p>
        </w:tc>
      </w:tr>
      <w:tr w:rsidR="005B6F51" w:rsidRPr="00C75286" w14:paraId="3968178E" w14:textId="77777777" w:rsidTr="005B6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  <w:shd w:val="clear" w:color="auto" w:fill="auto"/>
          </w:tcPr>
          <w:p w14:paraId="5BEAE3DC" w14:textId="77777777" w:rsidR="005B6F51" w:rsidRPr="00C75286" w:rsidRDefault="005B6F51" w:rsidP="000E5185">
            <w:pPr>
              <w:pStyle w:val="Heading2-Blue"/>
              <w:rPr>
                <w:b/>
                <w:sz w:val="22"/>
                <w:szCs w:val="22"/>
              </w:rPr>
            </w:pPr>
            <w:r w:rsidRPr="00C75286">
              <w:rPr>
                <w:b/>
                <w:sz w:val="22"/>
                <w:szCs w:val="22"/>
              </w:rPr>
              <w:t xml:space="preserve">Position </w:t>
            </w:r>
            <w:r w:rsidR="000E5185">
              <w:rPr>
                <w:b/>
                <w:sz w:val="22"/>
                <w:szCs w:val="22"/>
              </w:rPr>
              <w:t>ID</w:t>
            </w:r>
          </w:p>
        </w:tc>
        <w:tc>
          <w:tcPr>
            <w:tcW w:w="6458" w:type="dxa"/>
            <w:shd w:val="clear" w:color="auto" w:fill="auto"/>
          </w:tcPr>
          <w:p w14:paraId="5D3445D6" w14:textId="77777777" w:rsidR="005B6F51" w:rsidRPr="00C75286" w:rsidRDefault="005B6F51" w:rsidP="000E5185">
            <w:pPr>
              <w:pStyle w:val="Heading3"/>
              <w:rPr>
                <w:color w:val="auto"/>
                <w:sz w:val="22"/>
                <w:szCs w:val="22"/>
              </w:rPr>
            </w:pPr>
            <w:r w:rsidRPr="00C75286">
              <w:rPr>
                <w:color w:val="auto"/>
                <w:sz w:val="22"/>
                <w:szCs w:val="22"/>
              </w:rPr>
              <w:t>1001</w:t>
            </w:r>
          </w:p>
        </w:tc>
      </w:tr>
      <w:tr w:rsidR="005B6F51" w:rsidRPr="00C75286" w14:paraId="00A95B83" w14:textId="77777777" w:rsidTr="005B6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  <w:shd w:val="clear" w:color="auto" w:fill="auto"/>
          </w:tcPr>
          <w:p w14:paraId="695C833E" w14:textId="77777777" w:rsidR="005B6F51" w:rsidRPr="00C75286" w:rsidRDefault="005B6F51" w:rsidP="005B6F51">
            <w:pPr>
              <w:pStyle w:val="Heading2-Blue"/>
              <w:rPr>
                <w:b/>
                <w:sz w:val="22"/>
                <w:szCs w:val="22"/>
              </w:rPr>
            </w:pPr>
            <w:r w:rsidRPr="00C75286">
              <w:rPr>
                <w:b/>
                <w:sz w:val="22"/>
                <w:szCs w:val="22"/>
              </w:rPr>
              <w:t>Position Band</w:t>
            </w:r>
          </w:p>
        </w:tc>
        <w:tc>
          <w:tcPr>
            <w:tcW w:w="6458" w:type="dxa"/>
            <w:shd w:val="clear" w:color="auto" w:fill="auto"/>
          </w:tcPr>
          <w:p w14:paraId="1D23C781" w14:textId="77777777" w:rsidR="005B6F51" w:rsidRPr="00C75286" w:rsidRDefault="005B6F51" w:rsidP="000E5185">
            <w:pPr>
              <w:pStyle w:val="Heading3"/>
              <w:rPr>
                <w:color w:val="auto"/>
                <w:sz w:val="22"/>
                <w:szCs w:val="22"/>
              </w:rPr>
            </w:pPr>
            <w:r w:rsidRPr="00C75286">
              <w:rPr>
                <w:color w:val="auto"/>
                <w:sz w:val="22"/>
                <w:szCs w:val="22"/>
              </w:rPr>
              <w:t>Executive</w:t>
            </w:r>
          </w:p>
        </w:tc>
      </w:tr>
      <w:tr w:rsidR="005B6F51" w:rsidRPr="00C75286" w14:paraId="4ECB05F0" w14:textId="77777777" w:rsidTr="005B6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  <w:shd w:val="clear" w:color="auto" w:fill="auto"/>
          </w:tcPr>
          <w:p w14:paraId="7C28542D" w14:textId="77777777" w:rsidR="005B6F51" w:rsidRPr="00C75286" w:rsidRDefault="005B6F51" w:rsidP="005B6F51">
            <w:pPr>
              <w:pStyle w:val="Heading2-Blue"/>
              <w:rPr>
                <w:b/>
                <w:sz w:val="22"/>
                <w:szCs w:val="22"/>
              </w:rPr>
            </w:pPr>
            <w:r w:rsidRPr="00C75286">
              <w:rPr>
                <w:b/>
                <w:sz w:val="22"/>
                <w:szCs w:val="22"/>
              </w:rPr>
              <w:t>Reports to</w:t>
            </w:r>
          </w:p>
        </w:tc>
        <w:tc>
          <w:tcPr>
            <w:tcW w:w="6458" w:type="dxa"/>
            <w:shd w:val="clear" w:color="auto" w:fill="auto"/>
          </w:tcPr>
          <w:p w14:paraId="32324D44" w14:textId="77777777" w:rsidR="005B6F51" w:rsidRPr="00C75286" w:rsidRDefault="005B6F51" w:rsidP="000E5185">
            <w:r w:rsidRPr="00C75286">
              <w:t>Council</w:t>
            </w:r>
          </w:p>
        </w:tc>
      </w:tr>
      <w:tr w:rsidR="005B6F51" w:rsidRPr="00C75286" w14:paraId="357A0BFD" w14:textId="77777777" w:rsidTr="005B6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  <w:shd w:val="clear" w:color="auto" w:fill="auto"/>
          </w:tcPr>
          <w:p w14:paraId="5DAFB907" w14:textId="77777777" w:rsidR="005B6F51" w:rsidRPr="00C75286" w:rsidRDefault="005B6F51" w:rsidP="005B6F51">
            <w:pPr>
              <w:pStyle w:val="Heading2-Blue"/>
              <w:rPr>
                <w:b/>
                <w:sz w:val="22"/>
                <w:szCs w:val="22"/>
              </w:rPr>
            </w:pPr>
            <w:r w:rsidRPr="00C75286">
              <w:rPr>
                <w:b/>
                <w:sz w:val="22"/>
                <w:szCs w:val="22"/>
              </w:rPr>
              <w:t>Employment status</w:t>
            </w:r>
          </w:p>
        </w:tc>
        <w:tc>
          <w:tcPr>
            <w:tcW w:w="6458" w:type="dxa"/>
            <w:shd w:val="clear" w:color="auto" w:fill="auto"/>
          </w:tcPr>
          <w:p w14:paraId="395A3083" w14:textId="77777777" w:rsidR="005B6F51" w:rsidRPr="00C75286" w:rsidRDefault="005B6F51" w:rsidP="000E5185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C75286">
              <w:t>Full time</w:t>
            </w:r>
          </w:p>
          <w:p w14:paraId="5403EBCD" w14:textId="77777777" w:rsidR="005B6F51" w:rsidRPr="00C75286" w:rsidRDefault="005B6F51" w:rsidP="000E5185">
            <w:pPr>
              <w:pStyle w:val="ListParagraph"/>
              <w:numPr>
                <w:ilvl w:val="0"/>
                <w:numId w:val="4"/>
              </w:numPr>
              <w:ind w:left="357" w:hanging="357"/>
              <w:contextualSpacing w:val="0"/>
            </w:pPr>
            <w:r w:rsidRPr="00C75286">
              <w:t>Fixed term</w:t>
            </w:r>
          </w:p>
        </w:tc>
      </w:tr>
      <w:tr w:rsidR="005B6F51" w:rsidRPr="00C75286" w14:paraId="62A5005F" w14:textId="77777777" w:rsidTr="005B6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  <w:shd w:val="clear" w:color="auto" w:fill="auto"/>
          </w:tcPr>
          <w:p w14:paraId="262AADB2" w14:textId="77777777" w:rsidR="005B6F51" w:rsidRPr="00C75286" w:rsidRDefault="005B6F51" w:rsidP="005B6F51">
            <w:pPr>
              <w:pStyle w:val="Heading2-Blue"/>
              <w:rPr>
                <w:b/>
                <w:sz w:val="22"/>
                <w:szCs w:val="22"/>
              </w:rPr>
            </w:pPr>
            <w:r w:rsidRPr="00C75286"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6458" w:type="dxa"/>
            <w:shd w:val="clear" w:color="auto" w:fill="auto"/>
          </w:tcPr>
          <w:p w14:paraId="4E5655C3" w14:textId="77777777" w:rsidR="005B6F51" w:rsidRPr="00C75286" w:rsidRDefault="005B6F51" w:rsidP="000E5185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C75286">
              <w:t>Primary location Moama</w:t>
            </w:r>
          </w:p>
          <w:p w14:paraId="6124FA59" w14:textId="77777777" w:rsidR="005B6F51" w:rsidRPr="00C75286" w:rsidRDefault="00C75286" w:rsidP="000E5185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t>Travel</w:t>
            </w:r>
            <w:r w:rsidR="005B6F51" w:rsidRPr="00C75286">
              <w:t xml:space="preserve"> throughout the Council area and beyond</w:t>
            </w:r>
            <w:r w:rsidR="000E5185">
              <w:t xml:space="preserve"> a</w:t>
            </w:r>
            <w:r>
              <w:t>s required</w:t>
            </w:r>
          </w:p>
        </w:tc>
      </w:tr>
      <w:tr w:rsidR="00C75286" w:rsidRPr="00C75286" w14:paraId="383521AB" w14:textId="77777777" w:rsidTr="005B6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  <w:shd w:val="clear" w:color="auto" w:fill="auto"/>
          </w:tcPr>
          <w:p w14:paraId="6F0C26C2" w14:textId="77777777" w:rsidR="00C75286" w:rsidRPr="00C75286" w:rsidRDefault="00C75286" w:rsidP="005B6F51">
            <w:pPr>
              <w:pStyle w:val="Heading2-Blu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Salary</w:t>
            </w:r>
          </w:p>
        </w:tc>
        <w:tc>
          <w:tcPr>
            <w:tcW w:w="6458" w:type="dxa"/>
            <w:shd w:val="clear" w:color="auto" w:fill="auto"/>
          </w:tcPr>
          <w:p w14:paraId="4037D00C" w14:textId="77777777" w:rsidR="00C75286" w:rsidRPr="00C75286" w:rsidRDefault="00C75286" w:rsidP="000E5185">
            <w:r>
              <w:t>Negotiable</w:t>
            </w:r>
          </w:p>
        </w:tc>
      </w:tr>
    </w:tbl>
    <w:p w14:paraId="695977A2" w14:textId="77777777" w:rsidR="00DD0A9F" w:rsidRDefault="00DD0A9F" w:rsidP="000D0005">
      <w:pPr>
        <w:spacing w:after="0"/>
      </w:pPr>
    </w:p>
    <w:tbl>
      <w:tblPr>
        <w:tblStyle w:val="Style1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75286" w:rsidRPr="00C75286" w14:paraId="09EA4B0B" w14:textId="77777777" w:rsidTr="000D0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tcW w:w="9742" w:type="dxa"/>
            <w:shd w:val="clear" w:color="auto" w:fill="D5DCE4" w:themeFill="text2" w:themeFillTint="33"/>
          </w:tcPr>
          <w:p w14:paraId="284F6BE0" w14:textId="77777777" w:rsidR="00C75286" w:rsidRPr="00C75286" w:rsidRDefault="00C75286" w:rsidP="00C75286">
            <w:pPr>
              <w:pStyle w:val="Heading2-Blue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The r</w:t>
            </w:r>
            <w:r w:rsidRPr="00C75286">
              <w:rPr>
                <w:sz w:val="22"/>
                <w:szCs w:val="22"/>
              </w:rPr>
              <w:t>ole:</w:t>
            </w:r>
          </w:p>
        </w:tc>
      </w:tr>
      <w:tr w:rsidR="00C75286" w:rsidRPr="00C75286" w14:paraId="4FC047A9" w14:textId="77777777" w:rsidTr="000D0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tcW w:w="9742" w:type="dxa"/>
            <w:shd w:val="clear" w:color="auto" w:fill="auto"/>
          </w:tcPr>
          <w:p w14:paraId="7C4D903A" w14:textId="6711C951" w:rsidR="000E5185" w:rsidRPr="000D0005" w:rsidRDefault="00C75286" w:rsidP="000D0005">
            <w:pPr>
              <w:pStyle w:val="Heading2-Blue"/>
              <w:rPr>
                <w:sz w:val="22"/>
                <w:szCs w:val="22"/>
              </w:rPr>
            </w:pPr>
            <w:r w:rsidRPr="000D0005">
              <w:rPr>
                <w:sz w:val="22"/>
                <w:szCs w:val="22"/>
              </w:rPr>
              <w:t xml:space="preserve">The </w:t>
            </w:r>
            <w:r w:rsidR="00AD7A5B">
              <w:rPr>
                <w:sz w:val="22"/>
                <w:szCs w:val="22"/>
              </w:rPr>
              <w:t>Chief Executive Officer</w:t>
            </w:r>
            <w:r w:rsidRPr="000D0005">
              <w:rPr>
                <w:sz w:val="22"/>
                <w:szCs w:val="22"/>
              </w:rPr>
              <w:t xml:space="preserve"> </w:t>
            </w:r>
            <w:r w:rsidR="00973A6F" w:rsidRPr="000D0005">
              <w:rPr>
                <w:sz w:val="22"/>
                <w:szCs w:val="22"/>
              </w:rPr>
              <w:t>(</w:t>
            </w:r>
            <w:r w:rsidR="00AD7A5B">
              <w:rPr>
                <w:sz w:val="22"/>
                <w:szCs w:val="22"/>
              </w:rPr>
              <w:t>CEO</w:t>
            </w:r>
            <w:r w:rsidR="00973A6F" w:rsidRPr="000D0005">
              <w:rPr>
                <w:sz w:val="22"/>
                <w:szCs w:val="22"/>
              </w:rPr>
              <w:t xml:space="preserve">) </w:t>
            </w:r>
            <w:r w:rsidR="000E5185" w:rsidRPr="000D0005">
              <w:rPr>
                <w:sz w:val="22"/>
                <w:szCs w:val="22"/>
              </w:rPr>
              <w:t xml:space="preserve">is Council’s principal senior </w:t>
            </w:r>
            <w:r w:rsidR="00973A6F" w:rsidRPr="000D0005">
              <w:rPr>
                <w:sz w:val="22"/>
                <w:szCs w:val="22"/>
              </w:rPr>
              <w:t>officer and the primary link between the elected members and the organisation.</w:t>
            </w:r>
          </w:p>
          <w:p w14:paraId="46A2F9DB" w14:textId="7E85E2A6" w:rsidR="00973A6F" w:rsidRPr="000D0005" w:rsidRDefault="00973A6F" w:rsidP="000D0005">
            <w:pPr>
              <w:pStyle w:val="Heading2-Blue"/>
              <w:rPr>
                <w:sz w:val="22"/>
                <w:szCs w:val="22"/>
              </w:rPr>
            </w:pPr>
            <w:r w:rsidRPr="000D0005">
              <w:rPr>
                <w:sz w:val="22"/>
                <w:szCs w:val="22"/>
              </w:rPr>
              <w:t xml:space="preserve">The </w:t>
            </w:r>
            <w:r w:rsidR="00AD7A5B">
              <w:rPr>
                <w:sz w:val="22"/>
                <w:szCs w:val="22"/>
              </w:rPr>
              <w:t>CEO</w:t>
            </w:r>
            <w:r w:rsidRPr="000D0005">
              <w:rPr>
                <w:sz w:val="22"/>
                <w:szCs w:val="22"/>
              </w:rPr>
              <w:t xml:space="preserve"> supports Council in developing a strong vision and a strategic direction and resourcing strategy to achieve that vision.</w:t>
            </w:r>
          </w:p>
          <w:p w14:paraId="755818E7" w14:textId="620FF682" w:rsidR="00C75286" w:rsidRPr="00973A6F" w:rsidRDefault="00973A6F" w:rsidP="000D0005">
            <w:pPr>
              <w:pStyle w:val="Heading2-Blue"/>
            </w:pPr>
            <w:r w:rsidRPr="000D0005">
              <w:rPr>
                <w:sz w:val="22"/>
                <w:szCs w:val="22"/>
              </w:rPr>
              <w:t xml:space="preserve">The </w:t>
            </w:r>
            <w:r w:rsidR="00AD7A5B">
              <w:rPr>
                <w:sz w:val="22"/>
                <w:szCs w:val="22"/>
              </w:rPr>
              <w:t>CEO</w:t>
            </w:r>
            <w:r w:rsidRPr="000D0005">
              <w:rPr>
                <w:sz w:val="22"/>
                <w:szCs w:val="22"/>
              </w:rPr>
              <w:t xml:space="preserve"> is responsible for the efficient and effective management of operations, including staff leadership and financial management to achieve strategic objectives.</w:t>
            </w:r>
          </w:p>
        </w:tc>
      </w:tr>
    </w:tbl>
    <w:tbl>
      <w:tblPr>
        <w:tblStyle w:val="Style1"/>
        <w:tblpPr w:leftFromText="180" w:rightFromText="180" w:vertAnchor="text" w:horzAnchor="margin" w:tblpY="174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0B4A92" w14:paraId="2C7DF90F" w14:textId="77777777" w:rsidTr="000B4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tcW w:w="9742" w:type="dxa"/>
            <w:shd w:val="clear" w:color="auto" w:fill="D5DCE4" w:themeFill="text2" w:themeFillTint="33"/>
          </w:tcPr>
          <w:p w14:paraId="1E89EE0C" w14:textId="77777777" w:rsidR="000B4A92" w:rsidRPr="00964FA1" w:rsidRDefault="000B4A92" w:rsidP="000B4A92">
            <w:pPr>
              <w:pStyle w:val="Heading2-Bl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objectives</w:t>
            </w:r>
          </w:p>
        </w:tc>
      </w:tr>
      <w:tr w:rsidR="000B4A92" w14:paraId="488830DC" w14:textId="77777777" w:rsidTr="000B4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1"/>
        </w:trPr>
        <w:tc>
          <w:tcPr>
            <w:tcW w:w="9742" w:type="dxa"/>
          </w:tcPr>
          <w:p w14:paraId="77C87EDA" w14:textId="77777777" w:rsidR="000B4A92" w:rsidRPr="0042183D" w:rsidRDefault="000B4A92" w:rsidP="000B4A92">
            <w:pPr>
              <w:pStyle w:val="Heading2-Blue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 transformational change</w:t>
            </w:r>
            <w:r w:rsidRPr="0042183D">
              <w:rPr>
                <w:sz w:val="22"/>
                <w:szCs w:val="22"/>
              </w:rPr>
              <w:t xml:space="preserve">, strategic direction and management control of Council’s </w:t>
            </w:r>
            <w:proofErr w:type="gramStart"/>
            <w:r w:rsidRPr="0042183D">
              <w:rPr>
                <w:sz w:val="22"/>
                <w:szCs w:val="22"/>
              </w:rPr>
              <w:t>operations;</w:t>
            </w:r>
            <w:proofErr w:type="gramEnd"/>
          </w:p>
          <w:p w14:paraId="61B75932" w14:textId="7071996F" w:rsidR="000B4A92" w:rsidRDefault="000B4A92" w:rsidP="000B4A92">
            <w:pPr>
              <w:pStyle w:val="Heading2-Blue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Drive</w:t>
            </w:r>
            <w:r w:rsidRPr="004218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 w:rsidRPr="004218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delivery of the Community Strategic Plan, Delivery Program 20</w:t>
            </w:r>
            <w:r w:rsidR="0080386E">
              <w:rPr>
                <w:sz w:val="22"/>
                <w:szCs w:val="22"/>
              </w:rPr>
              <w:t>24-2028</w:t>
            </w:r>
            <w:r>
              <w:rPr>
                <w:sz w:val="22"/>
                <w:szCs w:val="22"/>
              </w:rPr>
              <w:t xml:space="preserve">, Resource Strategy and annual Operations Plan within set financial </w:t>
            </w:r>
            <w:proofErr w:type="gramStart"/>
            <w:r>
              <w:rPr>
                <w:sz w:val="22"/>
                <w:szCs w:val="22"/>
              </w:rPr>
              <w:t>parameters;</w:t>
            </w:r>
            <w:proofErr w:type="gramEnd"/>
          </w:p>
          <w:p w14:paraId="51E5B17F" w14:textId="77777777" w:rsidR="000B4A92" w:rsidRDefault="000B4A92" w:rsidP="000B4A92">
            <w:pPr>
              <w:pStyle w:val="Heading2-Blue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 Council’s organisational </w:t>
            </w:r>
            <w:proofErr w:type="gramStart"/>
            <w:r>
              <w:rPr>
                <w:sz w:val="22"/>
                <w:szCs w:val="22"/>
              </w:rPr>
              <w:t>priorities;</w:t>
            </w:r>
            <w:proofErr w:type="gramEnd"/>
          </w:p>
          <w:p w14:paraId="73D74946" w14:textId="77777777" w:rsidR="000B4A92" w:rsidRDefault="000B4A92" w:rsidP="000B4A92">
            <w:pPr>
              <w:pStyle w:val="Heading2-Blue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Establish effective working relations with the elected Mayor and </w:t>
            </w:r>
            <w:proofErr w:type="gramStart"/>
            <w:r>
              <w:rPr>
                <w:sz w:val="22"/>
                <w:szCs w:val="22"/>
              </w:rPr>
              <w:t>Councillors;</w:t>
            </w:r>
            <w:proofErr w:type="gramEnd"/>
          </w:p>
          <w:p w14:paraId="2522F11A" w14:textId="77777777" w:rsidR="000B4A92" w:rsidRPr="0042183D" w:rsidRDefault="000B4A92" w:rsidP="000B4A92">
            <w:pPr>
              <w:pStyle w:val="Heading2-Blue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 and maintain effective working relationships and communication with the Community and stakeholders.</w:t>
            </w:r>
          </w:p>
        </w:tc>
      </w:tr>
    </w:tbl>
    <w:p w14:paraId="2BC74D87" w14:textId="77777777" w:rsidR="00C75286" w:rsidRPr="00551822" w:rsidRDefault="00C75286" w:rsidP="00551822">
      <w:pPr>
        <w:pStyle w:val="Heading2-Blue"/>
        <w:spacing w:before="0"/>
        <w:outlineLvl w:val="9"/>
        <w:rPr>
          <w:b/>
          <w:sz w:val="22"/>
          <w:szCs w:val="22"/>
        </w:rPr>
      </w:pPr>
    </w:p>
    <w:tbl>
      <w:tblPr>
        <w:tblStyle w:val="Style1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0D0005" w:rsidRPr="00C75286" w14:paraId="518016D0" w14:textId="77777777" w:rsidTr="000B4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2" w:type="dxa"/>
            <w:shd w:val="clear" w:color="auto" w:fill="D5DCE4" w:themeFill="text2" w:themeFillTint="33"/>
          </w:tcPr>
          <w:p w14:paraId="17F5F336" w14:textId="77777777" w:rsidR="000D0005" w:rsidRPr="00C75286" w:rsidRDefault="003B20F9" w:rsidP="000D0005">
            <w:pPr>
              <w:pStyle w:val="Heading2-Blue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Key challenges</w:t>
            </w:r>
            <w:r w:rsidR="000D0005" w:rsidRPr="00C75286">
              <w:rPr>
                <w:sz w:val="22"/>
                <w:szCs w:val="22"/>
              </w:rPr>
              <w:t>:</w:t>
            </w:r>
          </w:p>
        </w:tc>
      </w:tr>
      <w:tr w:rsidR="000D0005" w:rsidRPr="00C75286" w14:paraId="61BFBC9D" w14:textId="77777777" w:rsidTr="000B4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tcW w:w="9742" w:type="dxa"/>
            <w:shd w:val="clear" w:color="auto" w:fill="auto"/>
          </w:tcPr>
          <w:p w14:paraId="39F80C3E" w14:textId="77777777" w:rsidR="003B20F9" w:rsidRDefault="00D14E5B" w:rsidP="003B20F9">
            <w:pPr>
              <w:pStyle w:val="ListParagraph"/>
              <w:numPr>
                <w:ilvl w:val="0"/>
                <w:numId w:val="5"/>
              </w:numPr>
            </w:pPr>
            <w:r>
              <w:t xml:space="preserve">Build </w:t>
            </w:r>
            <w:r w:rsidR="000B4A92">
              <w:t xml:space="preserve">positive </w:t>
            </w:r>
            <w:r>
              <w:t>Community</w:t>
            </w:r>
            <w:r w:rsidR="003B20F9">
              <w:t xml:space="preserve"> perception of Council and its </w:t>
            </w:r>
            <w:proofErr w:type="gramStart"/>
            <w:r w:rsidR="003B20F9">
              <w:t>activities;</w:t>
            </w:r>
            <w:proofErr w:type="gramEnd"/>
          </w:p>
          <w:p w14:paraId="7BFA88D3" w14:textId="77777777" w:rsidR="003B20F9" w:rsidRDefault="003B20F9" w:rsidP="00D14E5B">
            <w:pPr>
              <w:pStyle w:val="ListParagraph"/>
              <w:numPr>
                <w:ilvl w:val="0"/>
                <w:numId w:val="5"/>
              </w:numPr>
            </w:pPr>
            <w:r>
              <w:t xml:space="preserve">Unite and transform Council into an organisation </w:t>
            </w:r>
            <w:r w:rsidR="00D14E5B">
              <w:t xml:space="preserve">focussed on </w:t>
            </w:r>
            <w:r>
              <w:t>service delivery</w:t>
            </w:r>
            <w:r w:rsidR="00D14E5B">
              <w:t>, performance outcomes</w:t>
            </w:r>
            <w:r>
              <w:t xml:space="preserve"> </w:t>
            </w:r>
            <w:r w:rsidR="00D14E5B">
              <w:t>and</w:t>
            </w:r>
            <w:r>
              <w:t xml:space="preserve"> effective Community </w:t>
            </w:r>
            <w:proofErr w:type="gramStart"/>
            <w:r>
              <w:t>Engagement</w:t>
            </w:r>
            <w:r w:rsidR="00D14E5B">
              <w:t>;</w:t>
            </w:r>
            <w:proofErr w:type="gramEnd"/>
          </w:p>
          <w:p w14:paraId="556012D8" w14:textId="77777777" w:rsidR="00D14E5B" w:rsidRPr="004F375A" w:rsidRDefault="00D14E5B" w:rsidP="00D14E5B">
            <w:pPr>
              <w:pStyle w:val="ListParagraph"/>
              <w:numPr>
                <w:ilvl w:val="0"/>
                <w:numId w:val="5"/>
              </w:numPr>
            </w:pPr>
            <w:r>
              <w:t>Improve Councils financial standing through the achievement of operational efficiencies and the development of Council initiatives to generate new revenue streams.</w:t>
            </w:r>
          </w:p>
        </w:tc>
      </w:tr>
    </w:tbl>
    <w:p w14:paraId="13B3AC34" w14:textId="77777777" w:rsidR="00964FA1" w:rsidRDefault="00964FA1" w:rsidP="005B6F51"/>
    <w:p w14:paraId="6EE20035" w14:textId="77777777" w:rsidR="003F7451" w:rsidRPr="003F7451" w:rsidRDefault="003F7451" w:rsidP="003F7451">
      <w:pPr>
        <w:pStyle w:val="Heading2-Blue"/>
      </w:pPr>
      <w:r w:rsidRPr="003F7451">
        <w:t>Key result area</w:t>
      </w:r>
    </w:p>
    <w:tbl>
      <w:tblPr>
        <w:tblStyle w:val="Style1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D14E5B" w:rsidRPr="00C75286" w14:paraId="76AFCA26" w14:textId="77777777" w:rsidTr="003F7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2" w:type="dxa"/>
            <w:shd w:val="clear" w:color="auto" w:fill="D5DCE4" w:themeFill="text2" w:themeFillTint="33"/>
          </w:tcPr>
          <w:p w14:paraId="6F2EEFBB" w14:textId="77777777" w:rsidR="00D14E5B" w:rsidRPr="00C75286" w:rsidRDefault="003F7451" w:rsidP="00D14E5B">
            <w:pPr>
              <w:pStyle w:val="Heading2-Blue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Work Health and Safety (WH&amp;S)</w:t>
            </w:r>
          </w:p>
        </w:tc>
      </w:tr>
      <w:tr w:rsidR="00D14E5B" w:rsidRPr="00C75286" w14:paraId="080C2192" w14:textId="77777777" w:rsidTr="003F7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tcW w:w="9742" w:type="dxa"/>
            <w:shd w:val="clear" w:color="auto" w:fill="auto"/>
          </w:tcPr>
          <w:p w14:paraId="50EAFF53" w14:textId="77777777" w:rsidR="002C23CF" w:rsidRDefault="002C23CF" w:rsidP="003F7451">
            <w:pPr>
              <w:pStyle w:val="ListParagraph"/>
              <w:numPr>
                <w:ilvl w:val="0"/>
                <w:numId w:val="5"/>
              </w:numPr>
            </w:pPr>
            <w:r>
              <w:t>Demonstrate a commitment to EEO principles and ensure a safe and healthy workplace.</w:t>
            </w:r>
          </w:p>
          <w:p w14:paraId="6252062A" w14:textId="77777777" w:rsidR="00D14E5B" w:rsidRDefault="003F7451" w:rsidP="003F7451">
            <w:pPr>
              <w:pStyle w:val="ListParagraph"/>
              <w:numPr>
                <w:ilvl w:val="0"/>
                <w:numId w:val="5"/>
              </w:numPr>
            </w:pPr>
            <w:r>
              <w:t>Adhere to and co-operate with the WH&amp;S policies and procedures of Murray River Council and relevant legislation.</w:t>
            </w:r>
          </w:p>
          <w:p w14:paraId="7FC3727D" w14:textId="77777777" w:rsidR="003F7451" w:rsidRPr="004F375A" w:rsidRDefault="003F7451" w:rsidP="003F7451">
            <w:pPr>
              <w:pStyle w:val="ListParagraph"/>
              <w:numPr>
                <w:ilvl w:val="0"/>
                <w:numId w:val="5"/>
              </w:numPr>
            </w:pPr>
            <w:r>
              <w:t>Actively raise the profile of WH&amp;S within the organisation and Council.</w:t>
            </w:r>
          </w:p>
        </w:tc>
      </w:tr>
      <w:tr w:rsidR="003F7451" w:rsidRPr="00C75286" w14:paraId="7D6E87EA" w14:textId="77777777" w:rsidTr="003F74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2" w:type="dxa"/>
            <w:shd w:val="clear" w:color="auto" w:fill="D5DCE4" w:themeFill="text2" w:themeFillTint="33"/>
          </w:tcPr>
          <w:p w14:paraId="547090C4" w14:textId="77777777" w:rsidR="003F7451" w:rsidRPr="003F7451" w:rsidRDefault="000B4A92" w:rsidP="003F7451">
            <w:pPr>
              <w:pStyle w:val="Heading2-Blu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Leadership</w:t>
            </w:r>
          </w:p>
        </w:tc>
      </w:tr>
      <w:tr w:rsidR="003F7451" w:rsidRPr="00C75286" w14:paraId="3A6F692F" w14:textId="77777777" w:rsidTr="003F7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tcW w:w="9742" w:type="dxa"/>
            <w:shd w:val="clear" w:color="auto" w:fill="auto"/>
          </w:tcPr>
          <w:p w14:paraId="14611E9C" w14:textId="77777777" w:rsidR="003F7451" w:rsidRDefault="000B4A92" w:rsidP="003F7451">
            <w:pPr>
              <w:pStyle w:val="ListParagraph"/>
              <w:numPr>
                <w:ilvl w:val="0"/>
                <w:numId w:val="5"/>
              </w:numPr>
            </w:pPr>
            <w:r>
              <w:t xml:space="preserve">Provide </w:t>
            </w:r>
            <w:r w:rsidR="00755D8E">
              <w:t>strong</w:t>
            </w:r>
            <w:r w:rsidR="002C23CF">
              <w:t>, ethical</w:t>
            </w:r>
            <w:r w:rsidR="00755D8E">
              <w:t xml:space="preserve"> </w:t>
            </w:r>
            <w:r>
              <w:t xml:space="preserve">and decisive leadership to Council’s Executive Management Team to enable Council to achieve its objectives </w:t>
            </w:r>
            <w:r w:rsidR="00755D8E">
              <w:t>in</w:t>
            </w:r>
            <w:r>
              <w:t xml:space="preserve"> deliver</w:t>
            </w:r>
            <w:r w:rsidR="00755D8E">
              <w:t>ing</w:t>
            </w:r>
            <w:r>
              <w:t xml:space="preserve"> services efficiently</w:t>
            </w:r>
            <w:r w:rsidR="002C23CF">
              <w:t xml:space="preserve">, </w:t>
            </w:r>
            <w:r>
              <w:t>effectively</w:t>
            </w:r>
            <w:r w:rsidR="002C23CF">
              <w:t xml:space="preserve"> and within statutory requirements</w:t>
            </w:r>
            <w:r>
              <w:t>.</w:t>
            </w:r>
          </w:p>
          <w:p w14:paraId="6CE01139" w14:textId="77777777" w:rsidR="004A396D" w:rsidRDefault="002C23CF" w:rsidP="004A396D">
            <w:pPr>
              <w:pStyle w:val="ListParagraph"/>
              <w:numPr>
                <w:ilvl w:val="0"/>
                <w:numId w:val="5"/>
              </w:numPr>
            </w:pPr>
            <w:r>
              <w:t>Ensure Councils Executive Management Team</w:t>
            </w:r>
            <w:r w:rsidR="004A396D">
              <w:t xml:space="preserve"> achieve</w:t>
            </w:r>
            <w:r>
              <w:t xml:space="preserve"> </w:t>
            </w:r>
            <w:r w:rsidR="004A396D">
              <w:t>delegated accountabilities and report</w:t>
            </w:r>
            <w:r>
              <w:t xml:space="preserve"> </w:t>
            </w:r>
            <w:r w:rsidR="004A396D">
              <w:t>appropriately.</w:t>
            </w:r>
          </w:p>
          <w:p w14:paraId="6B01ADA4" w14:textId="77777777" w:rsidR="004A396D" w:rsidRDefault="004A396D" w:rsidP="004A396D">
            <w:pPr>
              <w:pStyle w:val="ListParagraph"/>
              <w:numPr>
                <w:ilvl w:val="0"/>
                <w:numId w:val="5"/>
              </w:numPr>
            </w:pPr>
            <w:r>
              <w:t xml:space="preserve">Provide a model for employees to follow and achieve results that </w:t>
            </w:r>
            <w:r w:rsidR="00AE29CD">
              <w:t xml:space="preserve">fosters change and </w:t>
            </w:r>
            <w:r>
              <w:t>inspires confidence in the organisation.</w:t>
            </w:r>
          </w:p>
        </w:tc>
      </w:tr>
      <w:tr w:rsidR="003F7451" w:rsidRPr="00C75286" w14:paraId="5EA7A306" w14:textId="77777777" w:rsidTr="00AE29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tcW w:w="9742" w:type="dxa"/>
            <w:shd w:val="clear" w:color="auto" w:fill="D5DCE4" w:themeFill="text2" w:themeFillTint="33"/>
          </w:tcPr>
          <w:p w14:paraId="5F230C9C" w14:textId="77777777" w:rsidR="003F7451" w:rsidRPr="00AE29CD" w:rsidRDefault="000056B8" w:rsidP="00AE29CD">
            <w:pPr>
              <w:pStyle w:val="Heading2-Blu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m</w:t>
            </w:r>
            <w:r w:rsidR="004A396D" w:rsidRPr="00AE29CD">
              <w:rPr>
                <w:b/>
                <w:sz w:val="22"/>
                <w:szCs w:val="22"/>
              </w:rPr>
              <w:t>anagement</w:t>
            </w:r>
          </w:p>
        </w:tc>
      </w:tr>
      <w:tr w:rsidR="004A396D" w:rsidRPr="00C75286" w14:paraId="75CAD605" w14:textId="77777777" w:rsidTr="003F7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tcW w:w="9742" w:type="dxa"/>
            <w:shd w:val="clear" w:color="auto" w:fill="auto"/>
          </w:tcPr>
          <w:p w14:paraId="6025FBAA" w14:textId="77777777" w:rsidR="00A70E5C" w:rsidRDefault="00A70E5C" w:rsidP="00AE29CD">
            <w:pPr>
              <w:pStyle w:val="ListParagraph"/>
              <w:numPr>
                <w:ilvl w:val="0"/>
                <w:numId w:val="7"/>
              </w:numPr>
            </w:pPr>
            <w:r>
              <w:t>Contribute significantly to Councils strategic direction, drive the implementation of the strategic plan, delivery program and operational plan within budget parameters and prescribed timeframes.</w:t>
            </w:r>
          </w:p>
          <w:p w14:paraId="2C348479" w14:textId="77777777" w:rsidR="00AE29CD" w:rsidRDefault="00AE29CD" w:rsidP="00522D29">
            <w:pPr>
              <w:pStyle w:val="ListParagraph"/>
              <w:numPr>
                <w:ilvl w:val="0"/>
                <w:numId w:val="7"/>
              </w:numPr>
            </w:pPr>
            <w:r>
              <w:t>Expertly manage res</w:t>
            </w:r>
            <w:r w:rsidR="00522D29">
              <w:t>ources to achieve Council goals to meet governance, risk, ethics, equity and commercial requirements and budgetary constraints.</w:t>
            </w:r>
          </w:p>
        </w:tc>
      </w:tr>
      <w:tr w:rsidR="00522D29" w:rsidRPr="00C75286" w14:paraId="5BCA25CE" w14:textId="77777777" w:rsidTr="00971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tcW w:w="9742" w:type="dxa"/>
            <w:shd w:val="clear" w:color="auto" w:fill="D5DCE4" w:themeFill="text2" w:themeFillTint="33"/>
          </w:tcPr>
          <w:p w14:paraId="01816346" w14:textId="77777777" w:rsidR="00522D29" w:rsidRPr="00971C43" w:rsidRDefault="000056B8" w:rsidP="00971C43">
            <w:pPr>
              <w:pStyle w:val="Heading2-Blu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Organisational p</w:t>
            </w:r>
            <w:r w:rsidR="00522D29" w:rsidRPr="00971C43">
              <w:rPr>
                <w:b/>
                <w:sz w:val="22"/>
                <w:szCs w:val="22"/>
              </w:rPr>
              <w:t>riorities</w:t>
            </w:r>
          </w:p>
        </w:tc>
      </w:tr>
      <w:tr w:rsidR="00522D29" w:rsidRPr="00C75286" w14:paraId="79E449D0" w14:textId="77777777" w:rsidTr="003F7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tcW w:w="9742" w:type="dxa"/>
            <w:shd w:val="clear" w:color="auto" w:fill="auto"/>
          </w:tcPr>
          <w:p w14:paraId="75194493" w14:textId="77777777" w:rsidR="00522D29" w:rsidRDefault="00522D29" w:rsidP="00971C43">
            <w:pPr>
              <w:pStyle w:val="ListParagraph"/>
              <w:numPr>
                <w:ilvl w:val="0"/>
                <w:numId w:val="7"/>
              </w:numPr>
            </w:pPr>
            <w:r>
              <w:t>Implement the organisational priorities endorsed by Council</w:t>
            </w:r>
            <w:r w:rsidR="00971C43">
              <w:t xml:space="preserve"> within budget parameters and prescribed timeframes.</w:t>
            </w:r>
          </w:p>
          <w:p w14:paraId="6568A08E" w14:textId="77777777" w:rsidR="00971C43" w:rsidRDefault="00A60976" w:rsidP="00971C43">
            <w:pPr>
              <w:pStyle w:val="ListParagraph"/>
              <w:numPr>
                <w:ilvl w:val="0"/>
                <w:numId w:val="7"/>
              </w:numPr>
            </w:pPr>
            <w:r>
              <w:t>R</w:t>
            </w:r>
            <w:r w:rsidR="00971C43">
              <w:t xml:space="preserve">eview organisational priorities and </w:t>
            </w:r>
            <w:r>
              <w:t>make recommendations for change as appropriate.</w:t>
            </w:r>
          </w:p>
        </w:tc>
      </w:tr>
      <w:tr w:rsidR="00971C43" w:rsidRPr="00C75286" w14:paraId="3E7AB85C" w14:textId="77777777" w:rsidTr="00971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tcW w:w="9742" w:type="dxa"/>
            <w:shd w:val="clear" w:color="auto" w:fill="D5DCE4" w:themeFill="text2" w:themeFillTint="33"/>
          </w:tcPr>
          <w:p w14:paraId="45F0B5C9" w14:textId="77777777" w:rsidR="00971C43" w:rsidRPr="00AE29CD" w:rsidRDefault="000056B8" w:rsidP="00971C43">
            <w:pPr>
              <w:pStyle w:val="Heading2-Blu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m</w:t>
            </w:r>
            <w:r w:rsidR="00971C43" w:rsidRPr="00AE29CD">
              <w:rPr>
                <w:b/>
                <w:sz w:val="22"/>
                <w:szCs w:val="22"/>
              </w:rPr>
              <w:t>anagement</w:t>
            </w:r>
          </w:p>
        </w:tc>
      </w:tr>
      <w:tr w:rsidR="00971C43" w:rsidRPr="00C75286" w14:paraId="2E2478D8" w14:textId="77777777" w:rsidTr="00971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tcW w:w="9742" w:type="dxa"/>
            <w:shd w:val="clear" w:color="auto" w:fill="auto"/>
          </w:tcPr>
          <w:p w14:paraId="04FF812F" w14:textId="77777777" w:rsidR="00971C43" w:rsidRDefault="00971C43" w:rsidP="00971C43">
            <w:pPr>
              <w:pStyle w:val="ListParagraph"/>
              <w:numPr>
                <w:ilvl w:val="0"/>
                <w:numId w:val="7"/>
              </w:numPr>
            </w:pPr>
            <w:r>
              <w:t>Contribute significantly to Councils strategic direction, drive the implementation of the strategic plan, delivery program and operational plan within budget parameters and prescribed timeframes.</w:t>
            </w:r>
          </w:p>
          <w:p w14:paraId="590BA0CB" w14:textId="77777777" w:rsidR="00971C43" w:rsidRDefault="00971C43" w:rsidP="00971C43">
            <w:pPr>
              <w:pStyle w:val="ListParagraph"/>
              <w:numPr>
                <w:ilvl w:val="0"/>
                <w:numId w:val="7"/>
              </w:numPr>
            </w:pPr>
            <w:r>
              <w:t>Expertly manage resources within governance, risk, ethics, equity and commercial requirements and budgetary constraints to achieve Council goals.</w:t>
            </w:r>
          </w:p>
        </w:tc>
      </w:tr>
      <w:tr w:rsidR="00971C43" w:rsidRPr="00C75286" w14:paraId="5D025B8C" w14:textId="77777777" w:rsidTr="00971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tcW w:w="9742" w:type="dxa"/>
            <w:shd w:val="clear" w:color="auto" w:fill="D5DCE4" w:themeFill="text2" w:themeFillTint="33"/>
          </w:tcPr>
          <w:p w14:paraId="483CBBED" w14:textId="77777777" w:rsidR="00971C43" w:rsidRPr="00AE29CD" w:rsidRDefault="00971C43" w:rsidP="00971C43">
            <w:pPr>
              <w:pStyle w:val="Heading2-Blu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Governance</w:t>
            </w:r>
          </w:p>
        </w:tc>
      </w:tr>
      <w:tr w:rsidR="00971C43" w:rsidRPr="00C75286" w14:paraId="190DE9CE" w14:textId="77777777" w:rsidTr="00971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tcW w:w="9742" w:type="dxa"/>
            <w:shd w:val="clear" w:color="auto" w:fill="auto"/>
          </w:tcPr>
          <w:p w14:paraId="3E7EEBA4" w14:textId="77777777" w:rsidR="000E67CD" w:rsidRDefault="00971C43" w:rsidP="00103610">
            <w:pPr>
              <w:pStyle w:val="ListParagraph"/>
              <w:numPr>
                <w:ilvl w:val="0"/>
                <w:numId w:val="7"/>
              </w:numPr>
            </w:pPr>
            <w:r>
              <w:t xml:space="preserve">Ensure Council operates in accordance with the Provisions of the Local Government Act 1993 and </w:t>
            </w:r>
            <w:r w:rsidR="000E67CD">
              <w:t>within</w:t>
            </w:r>
            <w:r>
              <w:t xml:space="preserve"> </w:t>
            </w:r>
            <w:r w:rsidR="00184121">
              <w:t xml:space="preserve">an environment of </w:t>
            </w:r>
            <w:r w:rsidR="000E67CD">
              <w:t>transparency and accountability.</w:t>
            </w:r>
          </w:p>
          <w:p w14:paraId="2622CDFE" w14:textId="77777777" w:rsidR="00184121" w:rsidRDefault="00A60976" w:rsidP="00103610">
            <w:pPr>
              <w:pStyle w:val="ListParagraph"/>
              <w:numPr>
                <w:ilvl w:val="0"/>
                <w:numId w:val="7"/>
              </w:numPr>
            </w:pPr>
            <w:r>
              <w:t xml:space="preserve">Ensure </w:t>
            </w:r>
            <w:r w:rsidR="000E67CD">
              <w:t>Councils accounting and reporting practices comply with relevant statutory requirements.</w:t>
            </w:r>
          </w:p>
          <w:p w14:paraId="204553D4" w14:textId="77777777" w:rsidR="00103610" w:rsidRDefault="00A60976" w:rsidP="00E62D9B">
            <w:pPr>
              <w:pStyle w:val="ListParagraph"/>
              <w:numPr>
                <w:ilvl w:val="0"/>
                <w:numId w:val="7"/>
              </w:numPr>
            </w:pPr>
            <w:r>
              <w:t>Provide the Mayor and Councillors w</w:t>
            </w:r>
            <w:r w:rsidR="00103610">
              <w:t>ith information and advice to make informed decisions and perform all governance and civic duties.</w:t>
            </w:r>
          </w:p>
          <w:p w14:paraId="1EADBB98" w14:textId="77777777" w:rsidR="00103610" w:rsidRDefault="00103610" w:rsidP="00103610">
            <w:pPr>
              <w:pStyle w:val="ListParagraph"/>
              <w:numPr>
                <w:ilvl w:val="0"/>
                <w:numId w:val="7"/>
              </w:numPr>
            </w:pPr>
            <w:r>
              <w:t>Report to Council any significant issues that have the potential to result in litigation and work with Council and Community to resolve any such matters in a timely and effective manner.</w:t>
            </w:r>
          </w:p>
          <w:p w14:paraId="0A0265F4" w14:textId="77777777" w:rsidR="00E62D9B" w:rsidRDefault="00103610" w:rsidP="00103610">
            <w:pPr>
              <w:pStyle w:val="ListParagraph"/>
              <w:numPr>
                <w:ilvl w:val="0"/>
                <w:numId w:val="7"/>
              </w:numPr>
            </w:pPr>
            <w:r>
              <w:t>Undertake functions delegated by Council within guiding policies and governance frameworks.</w:t>
            </w:r>
            <w:r w:rsidR="00E62D9B">
              <w:t xml:space="preserve"> </w:t>
            </w:r>
          </w:p>
        </w:tc>
      </w:tr>
      <w:tr w:rsidR="000E67CD" w:rsidRPr="00C75286" w14:paraId="3B9AB1F0" w14:textId="77777777" w:rsidTr="000E67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tcW w:w="9742" w:type="dxa"/>
            <w:shd w:val="clear" w:color="auto" w:fill="D5DCE4" w:themeFill="text2" w:themeFillTint="33"/>
          </w:tcPr>
          <w:p w14:paraId="45CF4519" w14:textId="77777777" w:rsidR="000E67CD" w:rsidRPr="00AE29CD" w:rsidRDefault="000056B8" w:rsidP="000E67CD">
            <w:pPr>
              <w:pStyle w:val="Heading2-Blu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Financial m</w:t>
            </w:r>
            <w:r w:rsidR="000E67CD">
              <w:rPr>
                <w:b/>
                <w:sz w:val="22"/>
                <w:szCs w:val="22"/>
              </w:rPr>
              <w:t>anagement</w:t>
            </w:r>
          </w:p>
        </w:tc>
      </w:tr>
      <w:tr w:rsidR="000E67CD" w:rsidRPr="00C75286" w14:paraId="7145B0D1" w14:textId="77777777" w:rsidTr="000E6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tcW w:w="9742" w:type="dxa"/>
            <w:shd w:val="clear" w:color="auto" w:fill="auto"/>
          </w:tcPr>
          <w:p w14:paraId="38A92692" w14:textId="77777777" w:rsidR="000D7033" w:rsidRDefault="000E67CD" w:rsidP="000E67CD">
            <w:pPr>
              <w:pStyle w:val="ListParagraph"/>
              <w:numPr>
                <w:ilvl w:val="0"/>
                <w:numId w:val="7"/>
              </w:numPr>
            </w:pPr>
            <w:r>
              <w:t>Ensure on-time prepar</w:t>
            </w:r>
            <w:r w:rsidR="000D7033">
              <w:t>ation of Councils annual budget</w:t>
            </w:r>
          </w:p>
          <w:p w14:paraId="4C397579" w14:textId="77777777" w:rsidR="000056B8" w:rsidRDefault="000D7033" w:rsidP="000056B8">
            <w:pPr>
              <w:pStyle w:val="ListParagraph"/>
              <w:numPr>
                <w:ilvl w:val="0"/>
                <w:numId w:val="7"/>
              </w:numPr>
            </w:pPr>
            <w:r>
              <w:t>Ensure the organisation operates within budget</w:t>
            </w:r>
          </w:p>
          <w:p w14:paraId="535C72E8" w14:textId="77777777" w:rsidR="000D7033" w:rsidRDefault="000D7033" w:rsidP="000D7033">
            <w:pPr>
              <w:pStyle w:val="ListParagraph"/>
              <w:numPr>
                <w:ilvl w:val="0"/>
                <w:numId w:val="7"/>
              </w:numPr>
            </w:pPr>
            <w:r>
              <w:t>Inform Co</w:t>
            </w:r>
            <w:r w:rsidR="000056B8">
              <w:t>uncil of its financial position</w:t>
            </w:r>
          </w:p>
          <w:p w14:paraId="1CB100DB" w14:textId="77777777" w:rsidR="000056B8" w:rsidRDefault="000056B8" w:rsidP="000D7033">
            <w:pPr>
              <w:pStyle w:val="ListParagraph"/>
              <w:numPr>
                <w:ilvl w:val="0"/>
                <w:numId w:val="7"/>
              </w:numPr>
            </w:pPr>
            <w:r>
              <w:t>Implement measures to ensure cost effectiveness and productivity in delivering program of work to budget.</w:t>
            </w:r>
          </w:p>
          <w:p w14:paraId="4D7A8B7A" w14:textId="77777777" w:rsidR="000D7033" w:rsidRDefault="000D7033" w:rsidP="000056B8">
            <w:pPr>
              <w:pStyle w:val="ListParagraph"/>
              <w:numPr>
                <w:ilvl w:val="0"/>
                <w:numId w:val="7"/>
              </w:numPr>
            </w:pPr>
            <w:r>
              <w:t xml:space="preserve">Ensure </w:t>
            </w:r>
            <w:r w:rsidR="000056B8">
              <w:t xml:space="preserve">reporting of </w:t>
            </w:r>
            <w:r>
              <w:t>Council’s financial position is in accordance with the Local Government Act, relevant regulations and the Integrated Planning and Reporting Framework.</w:t>
            </w:r>
          </w:p>
        </w:tc>
      </w:tr>
    </w:tbl>
    <w:p w14:paraId="199D388A" w14:textId="77777777" w:rsidR="00964FA1" w:rsidRDefault="00964FA1" w:rsidP="005B6F51"/>
    <w:p w14:paraId="3F8ECE4A" w14:textId="77777777" w:rsidR="00964FA1" w:rsidRDefault="00964FA1" w:rsidP="005B6F51"/>
    <w:p w14:paraId="648CC3A6" w14:textId="77777777" w:rsidR="002C45A6" w:rsidRDefault="002C45A6">
      <w:pPr>
        <w:spacing w:line="276" w:lineRule="auto"/>
      </w:pPr>
      <w:r>
        <w:br w:type="page"/>
      </w:r>
    </w:p>
    <w:tbl>
      <w:tblPr>
        <w:tblStyle w:val="Style1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2C45A6" w:rsidRPr="00C75286" w14:paraId="6ED3339C" w14:textId="77777777" w:rsidTr="0073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2" w:type="dxa"/>
            <w:shd w:val="clear" w:color="auto" w:fill="D5DCE4" w:themeFill="text2" w:themeFillTint="33"/>
          </w:tcPr>
          <w:p w14:paraId="073A9E2F" w14:textId="77777777" w:rsidR="002C45A6" w:rsidRPr="00C75286" w:rsidRDefault="0073089A" w:rsidP="002C45A6">
            <w:pPr>
              <w:pStyle w:val="Heading2-Blue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Relationship management</w:t>
            </w:r>
            <w:r w:rsidR="002C45A6" w:rsidRPr="00C75286">
              <w:rPr>
                <w:sz w:val="22"/>
                <w:szCs w:val="22"/>
              </w:rPr>
              <w:t>:</w:t>
            </w:r>
          </w:p>
        </w:tc>
      </w:tr>
      <w:tr w:rsidR="002C45A6" w:rsidRPr="00C75286" w14:paraId="411963DF" w14:textId="77777777" w:rsidTr="00730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tcW w:w="9742" w:type="dxa"/>
            <w:shd w:val="clear" w:color="auto" w:fill="auto"/>
          </w:tcPr>
          <w:p w14:paraId="376FCCE7" w14:textId="77777777" w:rsidR="00321C24" w:rsidRDefault="00321C24" w:rsidP="00321C24">
            <w:pPr>
              <w:pStyle w:val="ListParagraph"/>
              <w:numPr>
                <w:ilvl w:val="0"/>
                <w:numId w:val="5"/>
              </w:numPr>
            </w:pPr>
            <w:r>
              <w:t>Maintain and build positive and constructive relationships through open and transparent engagement with Community and key external stakeholders in accordance with Murray River Cou</w:t>
            </w:r>
            <w:r w:rsidR="00B968E6">
              <w:t>ncils Community Engagement Plan</w:t>
            </w:r>
          </w:p>
          <w:p w14:paraId="57147CAE" w14:textId="77777777" w:rsidR="00321C24" w:rsidRDefault="00321C24" w:rsidP="00321C24">
            <w:pPr>
              <w:pStyle w:val="ListParagraph"/>
              <w:numPr>
                <w:ilvl w:val="0"/>
                <w:numId w:val="5"/>
              </w:numPr>
            </w:pPr>
            <w:r>
              <w:t xml:space="preserve">Represent Council and inform on </w:t>
            </w:r>
            <w:proofErr w:type="gramStart"/>
            <w:r>
              <w:t>councils</w:t>
            </w:r>
            <w:proofErr w:type="gramEnd"/>
            <w:r>
              <w:t xml:space="preserve"> p</w:t>
            </w:r>
            <w:r w:rsidR="00B968E6">
              <w:t>osition on matters of community</w:t>
            </w:r>
          </w:p>
          <w:p w14:paraId="47FFF2FB" w14:textId="77777777" w:rsidR="00321C24" w:rsidRPr="004F375A" w:rsidRDefault="00321C24" w:rsidP="00321C24">
            <w:pPr>
              <w:pStyle w:val="ListParagraph"/>
              <w:numPr>
                <w:ilvl w:val="0"/>
                <w:numId w:val="5"/>
              </w:numPr>
            </w:pPr>
            <w:r>
              <w:t xml:space="preserve">Inform, collaborate and consult with Community and key external stakeholders on the delivery of services, strategic planning, and the opportunities for </w:t>
            </w:r>
            <w:r w:rsidR="00B968E6">
              <w:t>economic development and change</w:t>
            </w:r>
          </w:p>
        </w:tc>
      </w:tr>
    </w:tbl>
    <w:p w14:paraId="06192FF1" w14:textId="77777777" w:rsidR="002C45A6" w:rsidRDefault="002C45A6" w:rsidP="005B6F51"/>
    <w:tbl>
      <w:tblPr>
        <w:tblStyle w:val="Style1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321C24" w:rsidRPr="00C75286" w14:paraId="2CBEB86D" w14:textId="77777777" w:rsidTr="00321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68" w:type="dxa"/>
            <w:shd w:val="clear" w:color="auto" w:fill="D5DCE4" w:themeFill="text2" w:themeFillTint="33"/>
          </w:tcPr>
          <w:p w14:paraId="0F50E06F" w14:textId="77777777" w:rsidR="00321C24" w:rsidRPr="00C75286" w:rsidRDefault="00321C24" w:rsidP="00321C24">
            <w:pPr>
              <w:pStyle w:val="Heading2-Blue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  <w:r w:rsidRPr="00C75286">
              <w:rPr>
                <w:sz w:val="22"/>
                <w:szCs w:val="22"/>
              </w:rPr>
              <w:t>:</w:t>
            </w:r>
          </w:p>
        </w:tc>
      </w:tr>
      <w:tr w:rsidR="00321C24" w:rsidRPr="00C75286" w14:paraId="2349A80E" w14:textId="77777777" w:rsidTr="00321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tcW w:w="9968" w:type="dxa"/>
            <w:shd w:val="clear" w:color="auto" w:fill="auto"/>
          </w:tcPr>
          <w:p w14:paraId="2BB5E69F" w14:textId="77777777" w:rsidR="00321C24" w:rsidRDefault="00B119F4" w:rsidP="00B119F4">
            <w:pPr>
              <w:pStyle w:val="ListParagraph"/>
              <w:numPr>
                <w:ilvl w:val="0"/>
                <w:numId w:val="5"/>
              </w:numPr>
            </w:pPr>
            <w:r>
              <w:t>Operate within the Local Government Code of Ethics; Councils Code of Conduct; ICAC and</w:t>
            </w:r>
            <w:r w:rsidR="00B968E6">
              <w:t xml:space="preserve"> Murray River Council Values</w:t>
            </w:r>
          </w:p>
          <w:p w14:paraId="7C5D1E00" w14:textId="77777777" w:rsidR="00B119F4" w:rsidRDefault="00B119F4" w:rsidP="00B119F4">
            <w:pPr>
              <w:pStyle w:val="ListParagraph"/>
              <w:numPr>
                <w:ilvl w:val="0"/>
                <w:numId w:val="5"/>
              </w:numPr>
            </w:pPr>
            <w:r>
              <w:t>Frequently work out of hours as and when required</w:t>
            </w:r>
          </w:p>
          <w:p w14:paraId="1B54E7B4" w14:textId="77777777" w:rsidR="00B119F4" w:rsidRPr="004F375A" w:rsidRDefault="00B119F4" w:rsidP="00B119F4">
            <w:pPr>
              <w:pStyle w:val="ListParagraph"/>
              <w:numPr>
                <w:ilvl w:val="0"/>
                <w:numId w:val="5"/>
              </w:numPr>
            </w:pPr>
            <w:r>
              <w:t>Frequently travel across the council area and interstate</w:t>
            </w:r>
          </w:p>
        </w:tc>
      </w:tr>
    </w:tbl>
    <w:p w14:paraId="5BC0D562" w14:textId="77777777" w:rsidR="00B968E6" w:rsidRDefault="00B968E6" w:rsidP="005B6F51"/>
    <w:tbl>
      <w:tblPr>
        <w:tblStyle w:val="Style1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4F375A" w:rsidRPr="00C75286" w14:paraId="61A04EBB" w14:textId="77777777" w:rsidTr="00421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68" w:type="dxa"/>
            <w:shd w:val="clear" w:color="auto" w:fill="D5DCE4" w:themeFill="text2" w:themeFillTint="33"/>
          </w:tcPr>
          <w:p w14:paraId="0FC70891" w14:textId="77777777" w:rsidR="004F375A" w:rsidRPr="00C75286" w:rsidRDefault="004F375A" w:rsidP="004F375A">
            <w:pPr>
              <w:pStyle w:val="Heading2-Blue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 criteria</w:t>
            </w:r>
            <w:r w:rsidRPr="00C75286">
              <w:rPr>
                <w:sz w:val="22"/>
                <w:szCs w:val="22"/>
              </w:rPr>
              <w:t>:</w:t>
            </w:r>
          </w:p>
        </w:tc>
      </w:tr>
      <w:tr w:rsidR="004F375A" w:rsidRPr="00C75286" w14:paraId="0B094E70" w14:textId="77777777" w:rsidTr="00421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tcW w:w="9968" w:type="dxa"/>
            <w:shd w:val="clear" w:color="auto" w:fill="auto"/>
          </w:tcPr>
          <w:p w14:paraId="5DF954A4" w14:textId="77777777" w:rsidR="004F375A" w:rsidRDefault="004F375A" w:rsidP="00633C27">
            <w:pPr>
              <w:pStyle w:val="ListParagraph"/>
              <w:numPr>
                <w:ilvl w:val="0"/>
                <w:numId w:val="5"/>
              </w:numPr>
            </w:pPr>
            <w:r>
              <w:t xml:space="preserve">Extensive </w:t>
            </w:r>
            <w:r w:rsidR="00633C27">
              <w:t xml:space="preserve">local government </w:t>
            </w:r>
            <w:r>
              <w:t>experience in an executiv</w:t>
            </w:r>
            <w:r w:rsidR="00B968E6">
              <w:t>e leadership role</w:t>
            </w:r>
          </w:p>
          <w:p w14:paraId="41310952" w14:textId="77777777" w:rsidR="00633C27" w:rsidRDefault="00633C27" w:rsidP="00633C27">
            <w:pPr>
              <w:pStyle w:val="ListParagraph"/>
              <w:numPr>
                <w:ilvl w:val="0"/>
                <w:numId w:val="5"/>
              </w:numPr>
            </w:pPr>
            <w:r>
              <w:t>Extensive experience in corporate strategic, operational and financial planning and project management and delivery within an Integrated P</w:t>
            </w:r>
            <w:r w:rsidR="00B968E6">
              <w:t>lanning and Reporting Framework</w:t>
            </w:r>
          </w:p>
          <w:p w14:paraId="113F5E4B" w14:textId="77777777" w:rsidR="00633C27" w:rsidRDefault="00633C27" w:rsidP="00633C27">
            <w:pPr>
              <w:pStyle w:val="ListParagraph"/>
              <w:numPr>
                <w:ilvl w:val="0"/>
                <w:numId w:val="5"/>
              </w:numPr>
            </w:pPr>
            <w:r>
              <w:t>Proven ability to lead and influence pe</w:t>
            </w:r>
            <w:r w:rsidR="00B968E6">
              <w:t>ople and organisational culture</w:t>
            </w:r>
          </w:p>
          <w:p w14:paraId="47110C02" w14:textId="77777777" w:rsidR="00633C27" w:rsidRDefault="00633C27" w:rsidP="00633C27">
            <w:pPr>
              <w:pStyle w:val="ListParagraph"/>
              <w:numPr>
                <w:ilvl w:val="0"/>
                <w:numId w:val="5"/>
              </w:numPr>
            </w:pPr>
            <w:r>
              <w:t>Proven ability to lead organisational change, confront and resolve challenges a</w:t>
            </w:r>
            <w:r w:rsidR="00B968E6">
              <w:t>nd provide innovative solutions</w:t>
            </w:r>
          </w:p>
          <w:p w14:paraId="74067B5F" w14:textId="77777777" w:rsidR="00BF434E" w:rsidRDefault="00BF434E" w:rsidP="00633C27">
            <w:pPr>
              <w:pStyle w:val="ListParagraph"/>
              <w:numPr>
                <w:ilvl w:val="0"/>
                <w:numId w:val="5"/>
              </w:numPr>
            </w:pPr>
            <w:r>
              <w:t>A visionary with the capacity to develop and implement economic and</w:t>
            </w:r>
            <w:r w:rsidR="00B968E6">
              <w:t xml:space="preserve"> community development projects</w:t>
            </w:r>
          </w:p>
          <w:p w14:paraId="37B7D2C4" w14:textId="77777777" w:rsidR="00BF434E" w:rsidRDefault="00BF434E" w:rsidP="00633C27">
            <w:pPr>
              <w:pStyle w:val="ListParagraph"/>
              <w:numPr>
                <w:ilvl w:val="0"/>
                <w:numId w:val="5"/>
              </w:numPr>
            </w:pPr>
            <w:r>
              <w:t>Demonstrated leadership of a multi-disciplinary team, and proven ability to motivate and develop staff</w:t>
            </w:r>
          </w:p>
          <w:p w14:paraId="221D685F" w14:textId="77777777" w:rsidR="00BF434E" w:rsidRDefault="00BF434E" w:rsidP="00633C27">
            <w:pPr>
              <w:pStyle w:val="ListParagraph"/>
              <w:numPr>
                <w:ilvl w:val="0"/>
                <w:numId w:val="5"/>
              </w:numPr>
            </w:pPr>
            <w:r>
              <w:t>Demonstrated understanding of rural and regional issues and</w:t>
            </w:r>
            <w:r w:rsidR="00B95D32">
              <w:t xml:space="preserve"> the </w:t>
            </w:r>
            <w:r w:rsidR="00B968E6">
              <w:t>changes within local government</w:t>
            </w:r>
          </w:p>
          <w:p w14:paraId="5D39BCB5" w14:textId="77777777" w:rsidR="004F375A" w:rsidRPr="00B968E6" w:rsidRDefault="00633C27" w:rsidP="004F375A">
            <w:pPr>
              <w:pStyle w:val="Heading3"/>
              <w:numPr>
                <w:ilvl w:val="0"/>
                <w:numId w:val="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Appropriate tertiary qualifications or equivalent experience in a relevant field</w:t>
            </w:r>
          </w:p>
        </w:tc>
      </w:tr>
    </w:tbl>
    <w:p w14:paraId="7F12DAA0" w14:textId="77777777" w:rsidR="004F375A" w:rsidRPr="005B6F51" w:rsidRDefault="004F375A" w:rsidP="005B6F51"/>
    <w:sectPr w:rsidR="004F375A" w:rsidRPr="005B6F51" w:rsidSect="000B4A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077" w:bottom="2127" w:left="1077" w:header="709" w:footer="737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B6D39" w14:textId="77777777" w:rsidR="0047009C" w:rsidRDefault="0047009C" w:rsidP="004B3E33">
      <w:pPr>
        <w:spacing w:after="0"/>
      </w:pPr>
      <w:r>
        <w:separator/>
      </w:r>
    </w:p>
  </w:endnote>
  <w:endnote w:type="continuationSeparator" w:id="0">
    <w:p w14:paraId="6F0B722B" w14:textId="77777777" w:rsidR="0047009C" w:rsidRDefault="0047009C" w:rsidP="004B3E33">
      <w:pPr>
        <w:spacing w:after="0"/>
      </w:pPr>
      <w:r>
        <w:continuationSeparator/>
      </w:r>
    </w:p>
  </w:endnote>
  <w:endnote w:type="continuationNotice" w:id="1">
    <w:p w14:paraId="13BDE41C" w14:textId="77777777" w:rsidR="0049110B" w:rsidRDefault="004911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9CD2C" w14:textId="77777777" w:rsidR="0026375F" w:rsidRDefault="00263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E6344" w14:textId="77777777" w:rsidR="00321C24" w:rsidRPr="009E1550" w:rsidRDefault="00321C24" w:rsidP="00606A27">
    <w:pPr>
      <w:framePr w:wrap="none" w:vAnchor="text" w:hAnchor="page" w:x="11162" w:y="286"/>
      <w:jc w:val="right"/>
      <w:rPr>
        <w:color w:val="FFFFFF" w:themeColor="background1"/>
        <w:sz w:val="16"/>
        <w:szCs w:val="16"/>
      </w:rPr>
    </w:pPr>
    <w:r w:rsidRPr="009E1550">
      <w:rPr>
        <w:color w:val="FFFFFF" w:themeColor="background1"/>
        <w:sz w:val="16"/>
        <w:szCs w:val="16"/>
      </w:rPr>
      <w:fldChar w:fldCharType="begin"/>
    </w:r>
    <w:r w:rsidRPr="009E1550">
      <w:rPr>
        <w:color w:val="FFFFFF" w:themeColor="background1"/>
        <w:sz w:val="16"/>
        <w:szCs w:val="16"/>
      </w:rPr>
      <w:instrText xml:space="preserve">PAGE  </w:instrText>
    </w:r>
    <w:r w:rsidRPr="009E1550">
      <w:rPr>
        <w:color w:val="FFFFFF" w:themeColor="background1"/>
        <w:sz w:val="16"/>
        <w:szCs w:val="16"/>
      </w:rPr>
      <w:fldChar w:fldCharType="separate"/>
    </w:r>
    <w:r w:rsidR="003C725A">
      <w:rPr>
        <w:noProof/>
        <w:color w:val="FFFFFF" w:themeColor="background1"/>
        <w:sz w:val="16"/>
        <w:szCs w:val="16"/>
      </w:rPr>
      <w:t>2</w:t>
    </w:r>
    <w:r w:rsidRPr="009E1550">
      <w:rPr>
        <w:color w:val="FFFFFF" w:themeColor="background1"/>
        <w:sz w:val="16"/>
        <w:szCs w:val="16"/>
      </w:rPr>
      <w:fldChar w:fldCharType="end"/>
    </w:r>
  </w:p>
  <w:p w14:paraId="04D2CE12" w14:textId="77777777" w:rsidR="00321C24" w:rsidRPr="002C7D77" w:rsidRDefault="00321C24">
    <w:pPr>
      <w:rPr>
        <w:color w:val="65819D"/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36FE2F1" wp14:editId="366202B4">
              <wp:simplePos x="0" y="0"/>
              <wp:positionH relativeFrom="column">
                <wp:posOffset>-374650</wp:posOffset>
              </wp:positionH>
              <wp:positionV relativeFrom="paragraph">
                <wp:posOffset>-109433</wp:posOffset>
              </wp:positionV>
              <wp:extent cx="6565380" cy="911497"/>
              <wp:effectExtent l="0" t="0" r="0" b="317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380" cy="9114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E6AB26" w14:textId="3F9C53E6" w:rsidR="00321C24" w:rsidRPr="00860500" w:rsidRDefault="00321C24" w:rsidP="00606A27">
                          <w:pPr>
                            <w:tabs>
                              <w:tab w:val="left" w:pos="200"/>
                            </w:tabs>
                            <w:spacing w:before="240" w:after="28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FE2F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29.5pt;margin-top:-8.6pt;width:516.95pt;height:7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" filled="f" stroked="f">
              <v:textbox>
                <w:txbxContent>
                  <w:p w14:paraId="1EE6AB26" w14:textId="3F9C53E6" w:rsidR="00321C24" w:rsidRPr="00860500" w:rsidRDefault="00321C24" w:rsidP="00606A27">
                    <w:pPr>
                      <w:tabs>
                        <w:tab w:val="left" w:pos="200"/>
                      </w:tabs>
                      <w:spacing w:before="240" w:after="28"/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690E9458" wp14:editId="6F5DF5D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1936800"/>
          <wp:effectExtent l="0" t="0" r="5715" b="0"/>
          <wp:wrapThrough wrapText="bothSides">
            <wp:wrapPolygon edited="0">
              <wp:start x="0" y="0"/>
              <wp:lineTo x="0" y="21246"/>
              <wp:lineTo x="21544" y="21246"/>
              <wp:lineTo x="21544" y="0"/>
              <wp:lineTo x="0" y="0"/>
            </wp:wrapPolygon>
          </wp:wrapThrough>
          <wp:docPr id="24" name="Picture 24" descr="../../../../../Users/rob.torresan/De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/../../../../Users/rob.torresan/De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400" cy="19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AC4AD1" wp14:editId="26BED904">
              <wp:simplePos x="0" y="0"/>
              <wp:positionH relativeFrom="column">
                <wp:posOffset>-347980</wp:posOffset>
              </wp:positionH>
              <wp:positionV relativeFrom="paragraph">
                <wp:posOffset>10009505</wp:posOffset>
              </wp:positionV>
              <wp:extent cx="7194854" cy="2311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854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CBA5C" w14:textId="77777777" w:rsidR="00321C24" w:rsidRPr="00860500" w:rsidRDefault="00321C24" w:rsidP="009E1550">
                          <w:pPr>
                            <w:tabs>
                              <w:tab w:val="left" w:pos="200"/>
                            </w:tabs>
                            <w:spacing w:after="28"/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</w:pPr>
                          <w:r w:rsidRPr="0086050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  <w:t xml:space="preserve">Murray River </w:t>
                          </w:r>
                          <w:proofErr w:type="gramStart"/>
                          <w:r w:rsidRPr="0086050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  <w:t xml:space="preserve">Council  </w:t>
                          </w:r>
                          <w:r w:rsidRPr="00860500">
                            <w:rPr>
                              <w:rFonts w:cs="Arial"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  <w:t>PO</w:t>
                          </w:r>
                          <w:proofErr w:type="gramEnd"/>
                          <w:r w:rsidRPr="00860500">
                            <w:rPr>
                              <w:rFonts w:cs="Arial"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  <w:t xml:space="preserve"> Box 21, Mathoura NSW 2710  </w:t>
                          </w:r>
                          <w:r w:rsidRPr="0086050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 w:rsidRPr="00860500">
                            <w:rPr>
                              <w:rFonts w:cs="Arial"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  <w:t xml:space="preserve"> 1300 087 004  ·  </w:t>
                          </w:r>
                          <w:r w:rsidRPr="0086050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  <w:t>f</w:t>
                          </w:r>
                          <w:r w:rsidRPr="00860500">
                            <w:rPr>
                              <w:rFonts w:cs="Arial"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  <w:t xml:space="preserve"> 03 5884 3417  ·  </w:t>
                          </w:r>
                          <w:r w:rsidRPr="0086050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 w:rsidRPr="00860500">
                            <w:rPr>
                              <w:rFonts w:cs="Arial"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  <w:t xml:space="preserve"> admin@murrayriver.nsw.gov.au  ·  </w:t>
                          </w:r>
                          <w:r w:rsidRPr="0086050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  <w:t>w</w:t>
                          </w:r>
                          <w:r w:rsidRPr="00860500">
                            <w:rPr>
                              <w:rFonts w:cs="Arial"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  <w:t xml:space="preserve"> www.murrayriver.nsw.gov.au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AC4AD1" id="Text Box 5" o:spid="_x0000_s1028" type="#_x0000_t202" style="position:absolute;margin-left:-27.4pt;margin-top:788.15pt;width:566.5pt;height: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" filled="f" stroked="f">
              <v:textbox>
                <w:txbxContent>
                  <w:p w14:paraId="51FCBA5C" w14:textId="77777777" w:rsidR="00321C24" w:rsidRPr="00860500" w:rsidRDefault="00321C24" w:rsidP="009E1550">
                    <w:pPr>
                      <w:tabs>
                        <w:tab w:val="left" w:pos="200"/>
                      </w:tabs>
                      <w:spacing w:after="28"/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14"/>
                        <w:szCs w:val="14"/>
                      </w:rPr>
                    </w:pPr>
                    <w:r w:rsidRPr="00860500"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14"/>
                        <w:szCs w:val="14"/>
                      </w:rPr>
                      <w:t xml:space="preserve">Murray River </w:t>
                    </w:r>
                    <w:proofErr w:type="gramStart"/>
                    <w:r w:rsidRPr="00860500"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14"/>
                        <w:szCs w:val="14"/>
                      </w:rPr>
                      <w:t xml:space="preserve">Council  </w:t>
                    </w:r>
                    <w:r w:rsidRPr="00860500">
                      <w:rPr>
                        <w:rFonts w:cs="Arial"/>
                        <w:color w:val="FFFFFF" w:themeColor="background1"/>
                        <w:spacing w:val="-1"/>
                        <w:sz w:val="14"/>
                        <w:szCs w:val="14"/>
                      </w:rPr>
                      <w:t>PO</w:t>
                    </w:r>
                    <w:proofErr w:type="gramEnd"/>
                    <w:r w:rsidRPr="00860500">
                      <w:rPr>
                        <w:rFonts w:cs="Arial"/>
                        <w:color w:val="FFFFFF" w:themeColor="background1"/>
                        <w:spacing w:val="-1"/>
                        <w:sz w:val="14"/>
                        <w:szCs w:val="14"/>
                      </w:rPr>
                      <w:t xml:space="preserve"> Box 21, Mathoura NSW 2710  </w:t>
                    </w:r>
                    <w:r w:rsidRPr="00860500"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14"/>
                        <w:szCs w:val="14"/>
                      </w:rPr>
                      <w:t>p</w:t>
                    </w:r>
                    <w:r w:rsidRPr="00860500">
                      <w:rPr>
                        <w:rFonts w:cs="Arial"/>
                        <w:color w:val="FFFFFF" w:themeColor="background1"/>
                        <w:spacing w:val="-1"/>
                        <w:sz w:val="14"/>
                        <w:szCs w:val="14"/>
                      </w:rPr>
                      <w:t xml:space="preserve"> 1300 087 004  ·  </w:t>
                    </w:r>
                    <w:r w:rsidRPr="00860500"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14"/>
                        <w:szCs w:val="14"/>
                      </w:rPr>
                      <w:t>f</w:t>
                    </w:r>
                    <w:r w:rsidRPr="00860500">
                      <w:rPr>
                        <w:rFonts w:cs="Arial"/>
                        <w:color w:val="FFFFFF" w:themeColor="background1"/>
                        <w:spacing w:val="-1"/>
                        <w:sz w:val="14"/>
                        <w:szCs w:val="14"/>
                      </w:rPr>
                      <w:t xml:space="preserve"> 03 5884 3417  ·  </w:t>
                    </w:r>
                    <w:r w:rsidRPr="00860500"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14"/>
                        <w:szCs w:val="14"/>
                      </w:rPr>
                      <w:t>e</w:t>
                    </w:r>
                    <w:r w:rsidRPr="00860500">
                      <w:rPr>
                        <w:rFonts w:cs="Arial"/>
                        <w:color w:val="FFFFFF" w:themeColor="background1"/>
                        <w:spacing w:val="-1"/>
                        <w:sz w:val="14"/>
                        <w:szCs w:val="14"/>
                      </w:rPr>
                      <w:t xml:space="preserve"> admin@murrayriver.nsw.gov.au  ·  </w:t>
                    </w:r>
                    <w:r w:rsidRPr="00860500"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14"/>
                        <w:szCs w:val="14"/>
                      </w:rPr>
                      <w:t>w</w:t>
                    </w:r>
                    <w:r w:rsidRPr="00860500">
                      <w:rPr>
                        <w:rFonts w:cs="Arial"/>
                        <w:color w:val="FFFFFF" w:themeColor="background1"/>
                        <w:spacing w:val="-1"/>
                        <w:sz w:val="14"/>
                        <w:szCs w:val="14"/>
                      </w:rPr>
                      <w:t xml:space="preserve"> www.murrayriver.nsw.gov.au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33720" w14:textId="77777777" w:rsidR="00321C24" w:rsidRDefault="00321C24" w:rsidP="002C7D77">
    <w:pPr>
      <w:ind w:right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9844ED" wp14:editId="2698F3BE">
              <wp:simplePos x="0" y="0"/>
              <wp:positionH relativeFrom="column">
                <wp:posOffset>186592</wp:posOffset>
              </wp:positionH>
              <wp:positionV relativeFrom="paragraph">
                <wp:posOffset>-1259693</wp:posOffset>
              </wp:positionV>
              <wp:extent cx="6351270" cy="1367302"/>
              <wp:effectExtent l="0" t="0" r="0" b="444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1270" cy="13673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9C12AB" w14:textId="77777777" w:rsidR="00321C24" w:rsidRPr="009E1550" w:rsidRDefault="00321C24" w:rsidP="009E1550">
                          <w:pPr>
                            <w:tabs>
                              <w:tab w:val="left" w:pos="200"/>
                            </w:tabs>
                            <w:spacing w:after="28"/>
                            <w:rPr>
                              <w:rFonts w:cs="Arial"/>
                              <w:color w:val="FFFFFF" w:themeColor="background1"/>
                              <w:spacing w:val="-1"/>
                            </w:rPr>
                          </w:pPr>
                          <w:r w:rsidRPr="009E155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 xml:space="preserve">Murray River Council  </w:t>
                          </w:r>
                          <w:r w:rsidRPr="009E155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br/>
                          </w:r>
                          <w:r w:rsidRPr="009E1550">
                            <w:rPr>
                              <w:rFonts w:cs="Arial"/>
                              <w:color w:val="FFFFFF" w:themeColor="background1"/>
                              <w:spacing w:val="-1"/>
                            </w:rPr>
                            <w:t xml:space="preserve">PO Box 21, Mathoura NSW 2710  </w:t>
                          </w:r>
                        </w:p>
                        <w:p w14:paraId="3584ECBC" w14:textId="77777777" w:rsidR="00321C24" w:rsidRPr="009E1550" w:rsidRDefault="00321C24" w:rsidP="009E1550">
                          <w:pPr>
                            <w:tabs>
                              <w:tab w:val="left" w:pos="200"/>
                            </w:tabs>
                            <w:spacing w:after="28"/>
                            <w:rPr>
                              <w:rFonts w:cs="Arial"/>
                              <w:color w:val="FFFFFF" w:themeColor="background1"/>
                              <w:spacing w:val="-1"/>
                            </w:rPr>
                          </w:pPr>
                          <w:r w:rsidRPr="009E155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>p</w:t>
                          </w:r>
                          <w:r w:rsidRPr="009E1550">
                            <w:rPr>
                              <w:rFonts w:cs="Arial"/>
                              <w:color w:val="FFFFFF" w:themeColor="background1"/>
                              <w:spacing w:val="-1"/>
                            </w:rPr>
                            <w:t xml:space="preserve"> 1300 087 004</w:t>
                          </w:r>
                        </w:p>
                        <w:p w14:paraId="477AAE21" w14:textId="77777777" w:rsidR="00321C24" w:rsidRPr="009E1550" w:rsidRDefault="00321C24" w:rsidP="009E1550">
                          <w:pPr>
                            <w:tabs>
                              <w:tab w:val="left" w:pos="200"/>
                            </w:tabs>
                            <w:spacing w:after="28"/>
                            <w:rPr>
                              <w:rFonts w:cs="Arial"/>
                              <w:color w:val="FFFFFF" w:themeColor="background1"/>
                              <w:spacing w:val="-1"/>
                            </w:rPr>
                          </w:pPr>
                          <w:r w:rsidRPr="009E155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>f</w:t>
                          </w:r>
                          <w:r w:rsidRPr="009E1550">
                            <w:rPr>
                              <w:rFonts w:cs="Arial"/>
                              <w:color w:val="FFFFFF" w:themeColor="background1"/>
                              <w:spacing w:val="-1"/>
                            </w:rPr>
                            <w:t xml:space="preserve"> 03 5884 3417 </w:t>
                          </w:r>
                        </w:p>
                        <w:p w14:paraId="48770CEB" w14:textId="77777777" w:rsidR="00321C24" w:rsidRPr="009E1550" w:rsidRDefault="00321C24" w:rsidP="009E1550">
                          <w:pPr>
                            <w:tabs>
                              <w:tab w:val="left" w:pos="200"/>
                            </w:tabs>
                            <w:spacing w:after="28"/>
                            <w:rPr>
                              <w:rFonts w:cs="Arial"/>
                              <w:color w:val="FFFFFF" w:themeColor="background1"/>
                              <w:spacing w:val="-1"/>
                            </w:rPr>
                          </w:pPr>
                          <w:r w:rsidRPr="009E155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>e</w:t>
                          </w:r>
                          <w:r w:rsidRPr="009E1550">
                            <w:rPr>
                              <w:rFonts w:cs="Arial"/>
                              <w:color w:val="FFFFFF" w:themeColor="background1"/>
                              <w:spacing w:val="-1"/>
                            </w:rPr>
                            <w:t xml:space="preserve"> admin@murrayriver.nsw.gov.au  </w:t>
                          </w:r>
                        </w:p>
                        <w:p w14:paraId="1A37608D" w14:textId="77777777" w:rsidR="00321C24" w:rsidRPr="009E1550" w:rsidRDefault="00321C24" w:rsidP="009E1550">
                          <w:pPr>
                            <w:tabs>
                              <w:tab w:val="left" w:pos="200"/>
                            </w:tabs>
                            <w:spacing w:after="28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</w:pPr>
                          <w:r w:rsidRPr="009E155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>w</w:t>
                          </w:r>
                          <w:r w:rsidRPr="009E1550">
                            <w:rPr>
                              <w:rFonts w:cs="Arial"/>
                              <w:color w:val="FFFFFF" w:themeColor="background1"/>
                              <w:spacing w:val="-1"/>
                            </w:rPr>
                            <w:t xml:space="preserve"> www.murrayriver.nsw.gov.au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844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14.7pt;margin-top:-99.2pt;width:500.1pt;height:10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" filled="f" stroked="f">
              <v:textbox>
                <w:txbxContent>
                  <w:p w14:paraId="239C12AB" w14:textId="77777777" w:rsidR="00321C24" w:rsidRPr="009E1550" w:rsidRDefault="00321C24" w:rsidP="009E1550">
                    <w:pPr>
                      <w:tabs>
                        <w:tab w:val="left" w:pos="200"/>
                      </w:tabs>
                      <w:spacing w:after="28"/>
                      <w:rPr>
                        <w:rFonts w:cs="Arial"/>
                        <w:color w:val="FFFFFF" w:themeColor="background1"/>
                        <w:spacing w:val="-1"/>
                      </w:rPr>
                    </w:pPr>
                    <w:r w:rsidRPr="009E1550"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</w:rPr>
                      <w:t xml:space="preserve">Murray River Council  </w:t>
                    </w:r>
                    <w:r w:rsidRPr="009E1550"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</w:rPr>
                      <w:br/>
                    </w:r>
                    <w:r w:rsidRPr="009E1550">
                      <w:rPr>
                        <w:rFonts w:cs="Arial"/>
                        <w:color w:val="FFFFFF" w:themeColor="background1"/>
                        <w:spacing w:val="-1"/>
                      </w:rPr>
                      <w:t xml:space="preserve">PO Box 21, Mathoura NSW 2710  </w:t>
                    </w:r>
                  </w:p>
                  <w:p w14:paraId="3584ECBC" w14:textId="77777777" w:rsidR="00321C24" w:rsidRPr="009E1550" w:rsidRDefault="00321C24" w:rsidP="009E1550">
                    <w:pPr>
                      <w:tabs>
                        <w:tab w:val="left" w:pos="200"/>
                      </w:tabs>
                      <w:spacing w:after="28"/>
                      <w:rPr>
                        <w:rFonts w:cs="Arial"/>
                        <w:color w:val="FFFFFF" w:themeColor="background1"/>
                        <w:spacing w:val="-1"/>
                      </w:rPr>
                    </w:pPr>
                    <w:r w:rsidRPr="009E1550"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</w:rPr>
                      <w:t>p</w:t>
                    </w:r>
                    <w:r w:rsidRPr="009E1550">
                      <w:rPr>
                        <w:rFonts w:cs="Arial"/>
                        <w:color w:val="FFFFFF" w:themeColor="background1"/>
                        <w:spacing w:val="-1"/>
                      </w:rPr>
                      <w:t xml:space="preserve"> 1300 087 004</w:t>
                    </w:r>
                  </w:p>
                  <w:p w14:paraId="477AAE21" w14:textId="77777777" w:rsidR="00321C24" w:rsidRPr="009E1550" w:rsidRDefault="00321C24" w:rsidP="009E1550">
                    <w:pPr>
                      <w:tabs>
                        <w:tab w:val="left" w:pos="200"/>
                      </w:tabs>
                      <w:spacing w:after="28"/>
                      <w:rPr>
                        <w:rFonts w:cs="Arial"/>
                        <w:color w:val="FFFFFF" w:themeColor="background1"/>
                        <w:spacing w:val="-1"/>
                      </w:rPr>
                    </w:pPr>
                    <w:r w:rsidRPr="009E1550"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</w:rPr>
                      <w:t>f</w:t>
                    </w:r>
                    <w:r w:rsidRPr="009E1550">
                      <w:rPr>
                        <w:rFonts w:cs="Arial"/>
                        <w:color w:val="FFFFFF" w:themeColor="background1"/>
                        <w:spacing w:val="-1"/>
                      </w:rPr>
                      <w:t xml:space="preserve"> 03 5884 3417 </w:t>
                    </w:r>
                  </w:p>
                  <w:p w14:paraId="48770CEB" w14:textId="77777777" w:rsidR="00321C24" w:rsidRPr="009E1550" w:rsidRDefault="00321C24" w:rsidP="009E1550">
                    <w:pPr>
                      <w:tabs>
                        <w:tab w:val="left" w:pos="200"/>
                      </w:tabs>
                      <w:spacing w:after="28"/>
                      <w:rPr>
                        <w:rFonts w:cs="Arial"/>
                        <w:color w:val="FFFFFF" w:themeColor="background1"/>
                        <w:spacing w:val="-1"/>
                      </w:rPr>
                    </w:pPr>
                    <w:r w:rsidRPr="009E1550"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</w:rPr>
                      <w:t>e</w:t>
                    </w:r>
                    <w:r w:rsidRPr="009E1550">
                      <w:rPr>
                        <w:rFonts w:cs="Arial"/>
                        <w:color w:val="FFFFFF" w:themeColor="background1"/>
                        <w:spacing w:val="-1"/>
                      </w:rPr>
                      <w:t xml:space="preserve"> admin@murrayriver.nsw.gov.au  </w:t>
                    </w:r>
                  </w:p>
                  <w:p w14:paraId="1A37608D" w14:textId="77777777" w:rsidR="00321C24" w:rsidRPr="009E1550" w:rsidRDefault="00321C24" w:rsidP="009E1550">
                    <w:pPr>
                      <w:tabs>
                        <w:tab w:val="left" w:pos="200"/>
                      </w:tabs>
                      <w:spacing w:after="28"/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</w:rPr>
                    </w:pPr>
                    <w:r w:rsidRPr="009E1550"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</w:rPr>
                      <w:t>w</w:t>
                    </w:r>
                    <w:r w:rsidRPr="009E1550">
                      <w:rPr>
                        <w:rFonts w:cs="Arial"/>
                        <w:color w:val="FFFFFF" w:themeColor="background1"/>
                        <w:spacing w:val="-1"/>
                      </w:rPr>
                      <w:t xml:space="preserve"> www.murrayriver.nsw.gov.au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B00AF" w14:textId="77777777" w:rsidR="0047009C" w:rsidRDefault="0047009C" w:rsidP="004B3E33">
      <w:pPr>
        <w:spacing w:after="0"/>
      </w:pPr>
      <w:r>
        <w:separator/>
      </w:r>
    </w:p>
  </w:footnote>
  <w:footnote w:type="continuationSeparator" w:id="0">
    <w:p w14:paraId="30BF1AAA" w14:textId="77777777" w:rsidR="0047009C" w:rsidRDefault="0047009C" w:rsidP="004B3E33">
      <w:pPr>
        <w:spacing w:after="0"/>
      </w:pPr>
      <w:r>
        <w:continuationSeparator/>
      </w:r>
    </w:p>
  </w:footnote>
  <w:footnote w:type="continuationNotice" w:id="1">
    <w:p w14:paraId="51B1D196" w14:textId="77777777" w:rsidR="0049110B" w:rsidRDefault="0049110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F50C" w14:textId="77777777" w:rsidR="0026375F" w:rsidRDefault="00263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08B8F" w14:textId="3E82B372" w:rsidR="00321C24" w:rsidRDefault="00321C2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6E2E9F6" wp14:editId="5A3674B5">
              <wp:simplePos x="0" y="0"/>
              <wp:positionH relativeFrom="column">
                <wp:posOffset>-93345</wp:posOffset>
              </wp:positionH>
              <wp:positionV relativeFrom="paragraph">
                <wp:posOffset>-107316</wp:posOffset>
              </wp:positionV>
              <wp:extent cx="5374005" cy="10763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400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CB89FB" w14:textId="77777777" w:rsidR="00321C24" w:rsidRDefault="00321C24" w:rsidP="000E5185">
                          <w:pPr>
                            <w:pStyle w:val="Heading1"/>
                            <w:rPr>
                              <w:rFonts w:eastAsia="Times New Roman"/>
                              <w:b/>
                              <w:color w:val="FFFFFF" w:themeColor="background1"/>
                              <w:szCs w:val="36"/>
                            </w:rPr>
                          </w:pPr>
                          <w:r w:rsidRPr="000E5185">
                            <w:rPr>
                              <w:rFonts w:eastAsia="Times New Roman"/>
                              <w:b/>
                              <w:color w:val="FFFFFF" w:themeColor="background1"/>
                              <w:szCs w:val="36"/>
                            </w:rPr>
                            <w:t>POSITION DESCRIPTION</w:t>
                          </w:r>
                        </w:p>
                        <w:p w14:paraId="1F793761" w14:textId="34410112" w:rsidR="00321C24" w:rsidRPr="000E5185" w:rsidRDefault="00AF221C" w:rsidP="000E5185">
                          <w:pPr>
                            <w:pStyle w:val="Heading1"/>
                            <w:spacing w:before="0"/>
                            <w:rPr>
                              <w:rFonts w:eastAsia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CHIEF EXECUTIVE OFFICER</w:t>
                          </w:r>
                          <w:r w:rsidR="00321C24" w:rsidRPr="000E5185">
                            <w:rPr>
                              <w:rFonts w:eastAsia="Times New Roman"/>
                              <w:sz w:val="28"/>
                              <w:szCs w:val="28"/>
                            </w:rPr>
                            <w:br/>
                          </w:r>
                        </w:p>
                        <w:p w14:paraId="084E4BE0" w14:textId="77777777" w:rsidR="00321C24" w:rsidRPr="00C01F4A" w:rsidRDefault="00321C24" w:rsidP="009E1550">
                          <w:pPr>
                            <w:tabs>
                              <w:tab w:val="left" w:pos="200"/>
                            </w:tabs>
                            <w:spacing w:after="28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pacing w:val="-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2E9F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7.35pt;margin-top:-8.45pt;width:423.15pt;height:8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" filled="f" stroked="f">
              <v:textbox>
                <w:txbxContent>
                  <w:p w14:paraId="54CB89FB" w14:textId="77777777" w:rsidR="00321C24" w:rsidRDefault="00321C24" w:rsidP="000E5185">
                    <w:pPr>
                      <w:pStyle w:val="Heading1"/>
                      <w:rPr>
                        <w:rFonts w:eastAsia="Times New Roman"/>
                        <w:b/>
                        <w:color w:val="FFFFFF" w:themeColor="background1"/>
                        <w:szCs w:val="36"/>
                      </w:rPr>
                    </w:pPr>
                    <w:r w:rsidRPr="000E5185">
                      <w:rPr>
                        <w:rFonts w:eastAsia="Times New Roman"/>
                        <w:b/>
                        <w:color w:val="FFFFFF" w:themeColor="background1"/>
                        <w:szCs w:val="36"/>
                      </w:rPr>
                      <w:t>POSITION DESCRIPTION</w:t>
                    </w:r>
                  </w:p>
                  <w:p w14:paraId="1F793761" w14:textId="34410112" w:rsidR="00321C24" w:rsidRPr="000E5185" w:rsidRDefault="00AF221C" w:rsidP="000E5185">
                    <w:pPr>
                      <w:pStyle w:val="Heading1"/>
                      <w:spacing w:before="0"/>
                      <w:rPr>
                        <w:rFonts w:eastAsia="Times New Roman"/>
                        <w:sz w:val="28"/>
                        <w:szCs w:val="28"/>
                      </w:rPr>
                    </w:pPr>
                    <w:r>
                      <w:rPr>
                        <w:rFonts w:eastAsia="Times New Roman"/>
                        <w:b/>
                        <w:color w:val="FFFFFF" w:themeColor="background1"/>
                        <w:sz w:val="28"/>
                        <w:szCs w:val="28"/>
                      </w:rPr>
                      <w:t>CHIEF EXECUTIVE OFFICER</w:t>
                    </w:r>
                    <w:r w:rsidR="00321C24" w:rsidRPr="000E5185">
                      <w:rPr>
                        <w:rFonts w:eastAsia="Times New Roman"/>
                        <w:sz w:val="28"/>
                        <w:szCs w:val="28"/>
                      </w:rPr>
                      <w:br/>
                    </w:r>
                  </w:p>
                  <w:p w14:paraId="084E4BE0" w14:textId="77777777" w:rsidR="00321C24" w:rsidRPr="00C01F4A" w:rsidRDefault="00321C24" w:rsidP="009E1550">
                    <w:pPr>
                      <w:tabs>
                        <w:tab w:val="left" w:pos="200"/>
                      </w:tabs>
                      <w:spacing w:after="28"/>
                      <w:rPr>
                        <w:rFonts w:cs="Arial"/>
                        <w:b/>
                        <w:bCs/>
                        <w:color w:val="FFFFFF" w:themeColor="background1"/>
                        <w:spacing w:val="-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5680" behindDoc="1" locked="0" layoutInCell="1" allowOverlap="1" wp14:anchorId="762824A2" wp14:editId="7D1255B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34800" cy="1796400"/>
          <wp:effectExtent l="0" t="0" r="9525" b="7620"/>
          <wp:wrapNone/>
          <wp:docPr id="23" name="Picture 23" descr="../../../../../Users/rob.torresan/De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../../../../../Users/rob.torresan/De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800" cy="17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ED2A8" w14:textId="77777777" w:rsidR="0026375F" w:rsidRDefault="00263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2F56"/>
    <w:multiLevelType w:val="hybridMultilevel"/>
    <w:tmpl w:val="50C85F50"/>
    <w:lvl w:ilvl="0" w:tplc="D9CAC7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3618E" w:themeColor="accent3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36720"/>
    <w:multiLevelType w:val="hybridMultilevel"/>
    <w:tmpl w:val="0046B8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36600"/>
    <w:multiLevelType w:val="singleLevel"/>
    <w:tmpl w:val="8C06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3" w15:restartNumberingAfterBreak="0">
    <w:nsid w:val="43A97938"/>
    <w:multiLevelType w:val="hybridMultilevel"/>
    <w:tmpl w:val="32648DB6"/>
    <w:lvl w:ilvl="0" w:tplc="D9CAC7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3618E" w:themeColor="accent3" w:themeShade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DA0E7E"/>
    <w:multiLevelType w:val="hybridMultilevel"/>
    <w:tmpl w:val="443619B0"/>
    <w:lvl w:ilvl="0" w:tplc="D9CAC7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3618E" w:themeColor="accent3" w:themeShade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C96F3F"/>
    <w:multiLevelType w:val="hybridMultilevel"/>
    <w:tmpl w:val="C4FA31EC"/>
    <w:lvl w:ilvl="0" w:tplc="D9CAC7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3618E" w:themeColor="accent3" w:themeShade="80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591285"/>
    <w:multiLevelType w:val="hybridMultilevel"/>
    <w:tmpl w:val="4BB6E9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3893044">
    <w:abstractNumId w:val="2"/>
  </w:num>
  <w:num w:numId="2" w16cid:durableId="1907036247">
    <w:abstractNumId w:val="6"/>
  </w:num>
  <w:num w:numId="3" w16cid:durableId="428350120">
    <w:abstractNumId w:val="1"/>
  </w:num>
  <w:num w:numId="4" w16cid:durableId="500464962">
    <w:abstractNumId w:val="3"/>
  </w:num>
  <w:num w:numId="5" w16cid:durableId="1134253856">
    <w:abstractNumId w:val="0"/>
  </w:num>
  <w:num w:numId="6" w16cid:durableId="1169829634">
    <w:abstractNumId w:val="4"/>
  </w:num>
  <w:num w:numId="7" w16cid:durableId="1969697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51"/>
    <w:rsid w:val="000056B8"/>
    <w:rsid w:val="00040570"/>
    <w:rsid w:val="00063B7B"/>
    <w:rsid w:val="0006636C"/>
    <w:rsid w:val="00070AB4"/>
    <w:rsid w:val="0007239C"/>
    <w:rsid w:val="00086840"/>
    <w:rsid w:val="0009099B"/>
    <w:rsid w:val="000A4730"/>
    <w:rsid w:val="000B4A92"/>
    <w:rsid w:val="000D0005"/>
    <w:rsid w:val="000D7033"/>
    <w:rsid w:val="000E5185"/>
    <w:rsid w:val="000E67CD"/>
    <w:rsid w:val="00103610"/>
    <w:rsid w:val="0010425F"/>
    <w:rsid w:val="001234F9"/>
    <w:rsid w:val="00184121"/>
    <w:rsid w:val="001B5EFA"/>
    <w:rsid w:val="001B7435"/>
    <w:rsid w:val="001B7EC1"/>
    <w:rsid w:val="0022271D"/>
    <w:rsid w:val="00233A4E"/>
    <w:rsid w:val="00237252"/>
    <w:rsid w:val="002418FD"/>
    <w:rsid w:val="00250CFF"/>
    <w:rsid w:val="0026375F"/>
    <w:rsid w:val="00274A2D"/>
    <w:rsid w:val="002A07A0"/>
    <w:rsid w:val="002C23CF"/>
    <w:rsid w:val="002C45A6"/>
    <w:rsid w:val="002C7D77"/>
    <w:rsid w:val="002D2A51"/>
    <w:rsid w:val="00305636"/>
    <w:rsid w:val="0031435A"/>
    <w:rsid w:val="00321C24"/>
    <w:rsid w:val="0035703A"/>
    <w:rsid w:val="003A1BEF"/>
    <w:rsid w:val="003A6BD5"/>
    <w:rsid w:val="003B20F9"/>
    <w:rsid w:val="003C3284"/>
    <w:rsid w:val="003C725A"/>
    <w:rsid w:val="003F7451"/>
    <w:rsid w:val="00410458"/>
    <w:rsid w:val="00414C55"/>
    <w:rsid w:val="0042183D"/>
    <w:rsid w:val="004671AE"/>
    <w:rsid w:val="0047009C"/>
    <w:rsid w:val="00481F0B"/>
    <w:rsid w:val="00486C27"/>
    <w:rsid w:val="0049110B"/>
    <w:rsid w:val="0049674E"/>
    <w:rsid w:val="004A396D"/>
    <w:rsid w:val="004B3E33"/>
    <w:rsid w:val="004D2D1A"/>
    <w:rsid w:val="004F375A"/>
    <w:rsid w:val="0050600C"/>
    <w:rsid w:val="00511449"/>
    <w:rsid w:val="00522D29"/>
    <w:rsid w:val="0055054B"/>
    <w:rsid w:val="00551822"/>
    <w:rsid w:val="00570376"/>
    <w:rsid w:val="00577B2B"/>
    <w:rsid w:val="005A12C8"/>
    <w:rsid w:val="005B6F51"/>
    <w:rsid w:val="005C201C"/>
    <w:rsid w:val="005F2E92"/>
    <w:rsid w:val="00606A27"/>
    <w:rsid w:val="006129F8"/>
    <w:rsid w:val="00616E10"/>
    <w:rsid w:val="00633C27"/>
    <w:rsid w:val="0068162C"/>
    <w:rsid w:val="006A75E0"/>
    <w:rsid w:val="006E0053"/>
    <w:rsid w:val="006E774C"/>
    <w:rsid w:val="0073089A"/>
    <w:rsid w:val="007443BC"/>
    <w:rsid w:val="00755D8E"/>
    <w:rsid w:val="0077033D"/>
    <w:rsid w:val="007B7141"/>
    <w:rsid w:val="007E3A72"/>
    <w:rsid w:val="0080386E"/>
    <w:rsid w:val="0081484E"/>
    <w:rsid w:val="00843530"/>
    <w:rsid w:val="0088383D"/>
    <w:rsid w:val="008B13ED"/>
    <w:rsid w:val="00906658"/>
    <w:rsid w:val="00927285"/>
    <w:rsid w:val="00932771"/>
    <w:rsid w:val="00943D68"/>
    <w:rsid w:val="009616F1"/>
    <w:rsid w:val="00964FA1"/>
    <w:rsid w:val="00971C43"/>
    <w:rsid w:val="00973A6F"/>
    <w:rsid w:val="00980109"/>
    <w:rsid w:val="00991FC1"/>
    <w:rsid w:val="009B0799"/>
    <w:rsid w:val="009D2445"/>
    <w:rsid w:val="009E1550"/>
    <w:rsid w:val="009F451F"/>
    <w:rsid w:val="00A055EE"/>
    <w:rsid w:val="00A238D4"/>
    <w:rsid w:val="00A47E9F"/>
    <w:rsid w:val="00A5617F"/>
    <w:rsid w:val="00A60976"/>
    <w:rsid w:val="00A70E5C"/>
    <w:rsid w:val="00A80FA0"/>
    <w:rsid w:val="00A84342"/>
    <w:rsid w:val="00A93AAE"/>
    <w:rsid w:val="00AD7A5B"/>
    <w:rsid w:val="00AE29CD"/>
    <w:rsid w:val="00AE3096"/>
    <w:rsid w:val="00AF182F"/>
    <w:rsid w:val="00AF221C"/>
    <w:rsid w:val="00B119F4"/>
    <w:rsid w:val="00B300B4"/>
    <w:rsid w:val="00B46FF2"/>
    <w:rsid w:val="00B51878"/>
    <w:rsid w:val="00B95D32"/>
    <w:rsid w:val="00B968E6"/>
    <w:rsid w:val="00BF434E"/>
    <w:rsid w:val="00C22CE9"/>
    <w:rsid w:val="00C4702C"/>
    <w:rsid w:val="00C75286"/>
    <w:rsid w:val="00C8485A"/>
    <w:rsid w:val="00CD350F"/>
    <w:rsid w:val="00CD41F9"/>
    <w:rsid w:val="00D14E5B"/>
    <w:rsid w:val="00D1710A"/>
    <w:rsid w:val="00D22A48"/>
    <w:rsid w:val="00D362C5"/>
    <w:rsid w:val="00D44E85"/>
    <w:rsid w:val="00D87AA8"/>
    <w:rsid w:val="00D90B6A"/>
    <w:rsid w:val="00D96C00"/>
    <w:rsid w:val="00DA252E"/>
    <w:rsid w:val="00DC1351"/>
    <w:rsid w:val="00DD0A9F"/>
    <w:rsid w:val="00DF3C5D"/>
    <w:rsid w:val="00E024D4"/>
    <w:rsid w:val="00E62D9B"/>
    <w:rsid w:val="00EB26E5"/>
    <w:rsid w:val="00EB63E6"/>
    <w:rsid w:val="00EB77A1"/>
    <w:rsid w:val="00EF1B93"/>
    <w:rsid w:val="00F1047A"/>
    <w:rsid w:val="00F125B2"/>
    <w:rsid w:val="00F13990"/>
    <w:rsid w:val="00F42C74"/>
    <w:rsid w:val="00F7711E"/>
    <w:rsid w:val="00FB345C"/>
    <w:rsid w:val="00FB5509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617046C"/>
  <w15:docId w15:val="{D7D7E696-3C3E-4997-A325-E14F1911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91FC1"/>
    <w:pPr>
      <w:spacing w:line="240" w:lineRule="auto"/>
    </w:pPr>
    <w:rPr>
      <w:rFonts w:ascii="Arial" w:hAnsi="Arial"/>
      <w:color w:val="000000" w:themeColor="accent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FC1"/>
    <w:pPr>
      <w:keepNext/>
      <w:keepLines/>
      <w:spacing w:before="240" w:after="0"/>
      <w:outlineLvl w:val="0"/>
    </w:pPr>
    <w:rPr>
      <w:rFonts w:eastAsiaTheme="majorEastAsia" w:cstheme="majorBidi"/>
      <w:color w:val="7F7F7F" w:themeColor="accent6" w:themeTint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91F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F7F7F" w:themeColor="accent6" w:themeTint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FC1"/>
    <w:pPr>
      <w:keepNext/>
      <w:keepLines/>
      <w:spacing w:before="40" w:after="0"/>
      <w:outlineLvl w:val="2"/>
    </w:pPr>
    <w:rPr>
      <w:rFonts w:eastAsiaTheme="majorEastAsia" w:cstheme="majorBidi"/>
      <w:color w:val="7F7F7F" w:themeColor="accent6" w:themeTint="8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1F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7F7F7F" w:themeColor="accent6" w:themeTint="8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91F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F7F7F" w:themeColor="accent6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91F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MinionPro-Regular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F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FC1"/>
    <w:rPr>
      <w:rFonts w:ascii="Tahoma" w:hAnsi="Tahoma" w:cs="Tahoma"/>
      <w:color w:val="000000" w:themeColor="accent6"/>
      <w:sz w:val="16"/>
      <w:szCs w:val="16"/>
    </w:rPr>
  </w:style>
  <w:style w:type="character" w:styleId="BookTitle">
    <w:name w:val="Book Title"/>
    <w:basedOn w:val="DefaultParagraphFont"/>
    <w:uiPriority w:val="33"/>
    <w:rsid w:val="00991FC1"/>
    <w:rPr>
      <w:rFonts w:ascii="Arial" w:hAnsi="Arial"/>
      <w:b w:val="0"/>
      <w:bCs/>
      <w:i/>
      <w:iCs/>
      <w:spacing w:val="5"/>
      <w:sz w:val="22"/>
    </w:rPr>
  </w:style>
  <w:style w:type="character" w:styleId="Emphasis">
    <w:name w:val="Emphasis"/>
    <w:basedOn w:val="DefaultParagraphFont"/>
    <w:uiPriority w:val="20"/>
    <w:rsid w:val="00991FC1"/>
    <w:rPr>
      <w:rFonts w:ascii="Arial" w:hAnsi="Arial"/>
      <w:b/>
      <w:i/>
      <w:iCs/>
      <w:color w:val="000000" w:themeColor="accent6"/>
      <w:sz w:val="22"/>
    </w:rPr>
  </w:style>
  <w:style w:type="paragraph" w:styleId="EnvelopeReturn">
    <w:name w:val="envelope return"/>
    <w:basedOn w:val="Normal"/>
    <w:uiPriority w:val="99"/>
    <w:semiHidden/>
    <w:unhideWhenUsed/>
    <w:rsid w:val="00991FC1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91FC1"/>
    <w:pPr>
      <w:tabs>
        <w:tab w:val="center" w:pos="4513"/>
        <w:tab w:val="right" w:pos="9026"/>
      </w:tabs>
      <w:spacing w:after="0"/>
    </w:pPr>
    <w:rPr>
      <w:color w:val="FFFFFF" w:themeColor="background1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91FC1"/>
    <w:rPr>
      <w:rFonts w:ascii="Arial" w:hAnsi="Arial"/>
      <w:color w:val="FFFFFF" w:themeColor="background1"/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991FC1"/>
    <w:rPr>
      <w:rFonts w:ascii="Arial" w:eastAsiaTheme="majorEastAsia" w:hAnsi="Arial" w:cstheme="majorBidi"/>
      <w:color w:val="7F7F7F" w:themeColor="accent6" w:themeTint="8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1FC1"/>
    <w:rPr>
      <w:rFonts w:asciiTheme="majorHAnsi" w:eastAsiaTheme="majorEastAsia" w:hAnsiTheme="majorHAnsi" w:cstheme="majorBidi"/>
      <w:color w:val="7F7F7F" w:themeColor="accent6" w:themeTint="8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1FC1"/>
    <w:rPr>
      <w:rFonts w:ascii="Arial" w:eastAsiaTheme="majorEastAsia" w:hAnsi="Arial" w:cstheme="majorBidi"/>
      <w:color w:val="7F7F7F" w:themeColor="accent6" w:themeTint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1FC1"/>
    <w:rPr>
      <w:rFonts w:asciiTheme="majorHAnsi" w:eastAsiaTheme="majorEastAsia" w:hAnsiTheme="majorHAnsi" w:cstheme="majorBidi"/>
      <w:iCs/>
      <w:color w:val="7F7F7F" w:themeColor="accent6" w:themeTint="80"/>
      <w:sz w:val="24"/>
    </w:rPr>
  </w:style>
  <w:style w:type="table" w:styleId="GridTable4-Accent1">
    <w:name w:val="Grid Table 4 Accent 1"/>
    <w:basedOn w:val="TableNormal"/>
    <w:uiPriority w:val="49"/>
    <w:rsid w:val="00991FC1"/>
    <w:pPr>
      <w:spacing w:after="0" w:line="240" w:lineRule="auto"/>
    </w:pPr>
    <w:tblPr>
      <w:tblStyleRowBandSize w:val="1"/>
      <w:tblStyleColBandSize w:val="1"/>
      <w:tblBorders>
        <w:top w:val="single" w:sz="4" w:space="0" w:color="A2B3C4" w:themeColor="accent1" w:themeTint="99"/>
        <w:left w:val="single" w:sz="4" w:space="0" w:color="A2B3C4" w:themeColor="accent1" w:themeTint="99"/>
        <w:bottom w:val="single" w:sz="4" w:space="0" w:color="A2B3C4" w:themeColor="accent1" w:themeTint="99"/>
        <w:right w:val="single" w:sz="4" w:space="0" w:color="A2B3C4" w:themeColor="accent1" w:themeTint="99"/>
        <w:insideH w:val="single" w:sz="4" w:space="0" w:color="A2B3C4" w:themeColor="accent1" w:themeTint="99"/>
        <w:insideV w:val="single" w:sz="4" w:space="0" w:color="A2B3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819D" w:themeColor="accent1"/>
          <w:left w:val="single" w:sz="4" w:space="0" w:color="65819D" w:themeColor="accent1"/>
          <w:bottom w:val="single" w:sz="4" w:space="0" w:color="65819D" w:themeColor="accent1"/>
          <w:right w:val="single" w:sz="4" w:space="0" w:color="65819D" w:themeColor="accent1"/>
          <w:insideH w:val="nil"/>
          <w:insideV w:val="nil"/>
        </w:tcBorders>
        <w:shd w:val="clear" w:color="auto" w:fill="65819D" w:themeFill="accent1"/>
      </w:tcPr>
    </w:tblStylePr>
    <w:tblStylePr w:type="lastRow">
      <w:rPr>
        <w:b/>
        <w:bCs/>
      </w:rPr>
      <w:tblPr/>
      <w:tcPr>
        <w:tcBorders>
          <w:top w:val="double" w:sz="4" w:space="0" w:color="65819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5EB" w:themeFill="accent1" w:themeFillTint="33"/>
      </w:tcPr>
    </w:tblStylePr>
    <w:tblStylePr w:type="band1Horz">
      <w:tblPr/>
      <w:tcPr>
        <w:shd w:val="clear" w:color="auto" w:fill="E0E5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91FC1"/>
    <w:pPr>
      <w:spacing w:after="0" w:line="240" w:lineRule="auto"/>
    </w:pPr>
    <w:tblPr>
      <w:tblStyleRowBandSize w:val="1"/>
      <w:tblStyleColBandSize w:val="1"/>
      <w:tblBorders>
        <w:top w:val="single" w:sz="4" w:space="0" w:color="B8BF7F" w:themeColor="accent2" w:themeTint="99"/>
        <w:left w:val="single" w:sz="4" w:space="0" w:color="B8BF7F" w:themeColor="accent2" w:themeTint="99"/>
        <w:bottom w:val="single" w:sz="4" w:space="0" w:color="B8BF7F" w:themeColor="accent2" w:themeTint="99"/>
        <w:right w:val="single" w:sz="4" w:space="0" w:color="B8BF7F" w:themeColor="accent2" w:themeTint="99"/>
        <w:insideH w:val="single" w:sz="4" w:space="0" w:color="B8BF7F" w:themeColor="accent2" w:themeTint="99"/>
        <w:insideV w:val="single" w:sz="4" w:space="0" w:color="B8BF7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8040" w:themeColor="accent2"/>
          <w:left w:val="single" w:sz="4" w:space="0" w:color="798040" w:themeColor="accent2"/>
          <w:bottom w:val="single" w:sz="4" w:space="0" w:color="798040" w:themeColor="accent2"/>
          <w:right w:val="single" w:sz="4" w:space="0" w:color="798040" w:themeColor="accent2"/>
          <w:insideH w:val="nil"/>
          <w:insideV w:val="nil"/>
        </w:tcBorders>
        <w:shd w:val="clear" w:color="auto" w:fill="798040" w:themeFill="accent2"/>
      </w:tcPr>
    </w:tblStylePr>
    <w:tblStylePr w:type="lastRow">
      <w:rPr>
        <w:b/>
        <w:bCs/>
      </w:rPr>
      <w:tblPr/>
      <w:tcPr>
        <w:tcBorders>
          <w:top w:val="double" w:sz="4" w:space="0" w:color="7980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D4" w:themeFill="accent2" w:themeFillTint="33"/>
      </w:tcPr>
    </w:tblStylePr>
    <w:tblStylePr w:type="band1Horz">
      <w:tblPr/>
      <w:tcPr>
        <w:shd w:val="clear" w:color="auto" w:fill="E7E9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91FC1"/>
    <w:pPr>
      <w:spacing w:after="0" w:line="240" w:lineRule="auto"/>
    </w:pPr>
    <w:tblPr>
      <w:tblStyleRowBandSize w:val="1"/>
      <w:tblStyleColBandSize w:val="1"/>
      <w:tblBorders>
        <w:top w:val="single" w:sz="4" w:space="0" w:color="B3D4EC" w:themeColor="accent3" w:themeTint="99"/>
        <w:left w:val="single" w:sz="4" w:space="0" w:color="B3D4EC" w:themeColor="accent3" w:themeTint="99"/>
        <w:bottom w:val="single" w:sz="4" w:space="0" w:color="B3D4EC" w:themeColor="accent3" w:themeTint="99"/>
        <w:right w:val="single" w:sz="4" w:space="0" w:color="B3D4EC" w:themeColor="accent3" w:themeTint="99"/>
        <w:insideH w:val="single" w:sz="4" w:space="0" w:color="B3D4EC" w:themeColor="accent3" w:themeTint="99"/>
        <w:insideV w:val="single" w:sz="4" w:space="0" w:color="B3D4E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B9E0" w:themeColor="accent3"/>
          <w:left w:val="single" w:sz="4" w:space="0" w:color="82B9E0" w:themeColor="accent3"/>
          <w:bottom w:val="single" w:sz="4" w:space="0" w:color="82B9E0" w:themeColor="accent3"/>
          <w:right w:val="single" w:sz="4" w:space="0" w:color="82B9E0" w:themeColor="accent3"/>
          <w:insideH w:val="nil"/>
          <w:insideV w:val="nil"/>
        </w:tcBorders>
        <w:shd w:val="clear" w:color="auto" w:fill="82B9E0" w:themeFill="accent3"/>
      </w:tcPr>
    </w:tblStylePr>
    <w:tblStylePr w:type="lastRow">
      <w:rPr>
        <w:b/>
        <w:bCs/>
      </w:rPr>
      <w:tblPr/>
      <w:tcPr>
        <w:tcBorders>
          <w:top w:val="double" w:sz="4" w:space="0" w:color="82B9E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0F8" w:themeFill="accent3" w:themeFillTint="33"/>
      </w:tcPr>
    </w:tblStylePr>
    <w:tblStylePr w:type="band1Horz">
      <w:tblPr/>
      <w:tcPr>
        <w:shd w:val="clear" w:color="auto" w:fill="E5F0F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1FC1"/>
    <w:pPr>
      <w:spacing w:after="0" w:line="240" w:lineRule="auto"/>
    </w:pPr>
    <w:tblPr>
      <w:tblStyleRowBandSize w:val="1"/>
      <w:tblStyleColBandSize w:val="1"/>
      <w:tblBorders>
        <w:top w:val="single" w:sz="4" w:space="0" w:color="FABC8F" w:themeColor="accent4" w:themeTint="99"/>
        <w:left w:val="single" w:sz="4" w:space="0" w:color="FABC8F" w:themeColor="accent4" w:themeTint="99"/>
        <w:bottom w:val="single" w:sz="4" w:space="0" w:color="FABC8F" w:themeColor="accent4" w:themeTint="99"/>
        <w:right w:val="single" w:sz="4" w:space="0" w:color="FABC8F" w:themeColor="accent4" w:themeTint="99"/>
        <w:insideH w:val="single" w:sz="4" w:space="0" w:color="FABC8F" w:themeColor="accent4" w:themeTint="99"/>
        <w:insideV w:val="single" w:sz="4" w:space="0" w:color="FABC8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145" w:themeColor="accent4"/>
          <w:left w:val="single" w:sz="4" w:space="0" w:color="F79145" w:themeColor="accent4"/>
          <w:bottom w:val="single" w:sz="4" w:space="0" w:color="F79145" w:themeColor="accent4"/>
          <w:right w:val="single" w:sz="4" w:space="0" w:color="F79145" w:themeColor="accent4"/>
          <w:insideH w:val="nil"/>
          <w:insideV w:val="nil"/>
        </w:tcBorders>
        <w:shd w:val="clear" w:color="auto" w:fill="F79145" w:themeFill="accent4"/>
      </w:tcPr>
    </w:tblStylePr>
    <w:tblStylePr w:type="lastRow">
      <w:rPr>
        <w:b/>
        <w:bCs/>
      </w:rPr>
      <w:tblPr/>
      <w:tcPr>
        <w:tcBorders>
          <w:top w:val="double" w:sz="4" w:space="0" w:color="F791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9" w:themeFill="accent4" w:themeFillTint="33"/>
      </w:tcPr>
    </w:tblStylePr>
    <w:tblStylePr w:type="band1Horz">
      <w:tblPr/>
      <w:tcPr>
        <w:shd w:val="clear" w:color="auto" w:fill="FDE8D9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91FC1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91FC1"/>
    <w:rPr>
      <w:rFonts w:ascii="Arial" w:hAnsi="Arial"/>
      <w:color w:val="000000" w:themeColor="accent6"/>
      <w:sz w:val="16"/>
    </w:rPr>
  </w:style>
  <w:style w:type="paragraph" w:customStyle="1" w:styleId="Heading1Green">
    <w:name w:val="Heading 1 Green"/>
    <w:basedOn w:val="Heading1"/>
    <w:qFormat/>
    <w:rsid w:val="00991FC1"/>
    <w:rPr>
      <w:color w:val="798040" w:themeColor="accent2"/>
      <w:lang w:val="en-US"/>
    </w:rPr>
  </w:style>
  <w:style w:type="paragraph" w:customStyle="1" w:styleId="Heading1Blue">
    <w:name w:val="Heading 1 Blue"/>
    <w:basedOn w:val="Heading1Green"/>
    <w:qFormat/>
    <w:rsid w:val="00991FC1"/>
    <w:rPr>
      <w:color w:val="65819D" w:themeColor="accent1"/>
    </w:rPr>
  </w:style>
  <w:style w:type="paragraph" w:customStyle="1" w:styleId="Heading2-Green">
    <w:name w:val="Heading 2 - Green"/>
    <w:basedOn w:val="Heading2"/>
    <w:qFormat/>
    <w:rsid w:val="00991FC1"/>
    <w:rPr>
      <w:color w:val="798040" w:themeColor="accent2"/>
    </w:rPr>
  </w:style>
  <w:style w:type="paragraph" w:customStyle="1" w:styleId="Heading2-Blue">
    <w:name w:val="Heading 2 - Blue"/>
    <w:basedOn w:val="Heading2-Green"/>
    <w:qFormat/>
    <w:rsid w:val="00991FC1"/>
    <w:rPr>
      <w:color w:val="65819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FC1"/>
    <w:rPr>
      <w:rFonts w:asciiTheme="majorHAnsi" w:eastAsiaTheme="majorEastAsia" w:hAnsiTheme="majorHAnsi" w:cstheme="majorBidi"/>
      <w:color w:val="7F7F7F" w:themeColor="accent6" w:themeTint="80"/>
    </w:rPr>
  </w:style>
  <w:style w:type="character" w:styleId="Hyperlink">
    <w:name w:val="Hyperlink"/>
    <w:basedOn w:val="DefaultParagraphFont"/>
    <w:uiPriority w:val="99"/>
    <w:unhideWhenUsed/>
    <w:rsid w:val="00991FC1"/>
    <w:rPr>
      <w:rFonts w:ascii="Arial" w:hAnsi="Arial"/>
      <w:color w:val="7F7F7F" w:themeColor="accent6" w:themeTint="80"/>
      <w:sz w:val="22"/>
      <w:u w:val="single"/>
    </w:rPr>
  </w:style>
  <w:style w:type="character" w:styleId="IntenseEmphasis">
    <w:name w:val="Intense Emphasis"/>
    <w:basedOn w:val="DefaultParagraphFont"/>
    <w:uiPriority w:val="21"/>
    <w:rsid w:val="00991FC1"/>
    <w:rPr>
      <w:rFonts w:ascii="Arial" w:hAnsi="Arial"/>
      <w:b/>
      <w:i w:val="0"/>
      <w:iCs/>
      <w:color w:val="000000" w:themeColor="accent6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991FC1"/>
    <w:pPr>
      <w:pBdr>
        <w:top w:val="single" w:sz="4" w:space="10" w:color="65819D" w:themeColor="accent1"/>
        <w:bottom w:val="single" w:sz="4" w:space="10" w:color="65819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FC1"/>
    <w:rPr>
      <w:rFonts w:ascii="Arial" w:hAnsi="Arial"/>
      <w:i/>
      <w:iCs/>
      <w:color w:val="000000" w:themeColor="accent6"/>
    </w:rPr>
  </w:style>
  <w:style w:type="character" w:styleId="IntenseReference">
    <w:name w:val="Intense Reference"/>
    <w:basedOn w:val="DefaultParagraphFont"/>
    <w:uiPriority w:val="32"/>
    <w:rsid w:val="00991FC1"/>
    <w:rPr>
      <w:rFonts w:asciiTheme="majorHAnsi" w:hAnsiTheme="majorHAnsi"/>
      <w:b/>
      <w:bCs/>
      <w:smallCaps/>
      <w:color w:val="000000" w:themeColor="accent6"/>
      <w:spacing w:val="5"/>
      <w:sz w:val="22"/>
    </w:rPr>
  </w:style>
  <w:style w:type="paragraph" w:styleId="ListParagraph">
    <w:name w:val="List Paragraph"/>
    <w:basedOn w:val="Normal"/>
    <w:uiPriority w:val="34"/>
    <w:rsid w:val="00991FC1"/>
    <w:pPr>
      <w:ind w:left="720"/>
      <w:contextualSpacing/>
    </w:pPr>
  </w:style>
  <w:style w:type="paragraph" w:styleId="NoSpacing">
    <w:name w:val="No Spacing"/>
    <w:aliases w:val="Body copy – no line spacing"/>
    <w:uiPriority w:val="1"/>
    <w:qFormat/>
    <w:rsid w:val="00991FC1"/>
    <w:pPr>
      <w:spacing w:after="0" w:line="240" w:lineRule="auto"/>
    </w:pPr>
    <w:rPr>
      <w:rFonts w:ascii="Arial" w:hAnsi="Arial"/>
      <w:color w:val="000000" w:themeColor="accent6"/>
    </w:rPr>
  </w:style>
  <w:style w:type="character" w:styleId="PageNumber">
    <w:name w:val="page number"/>
    <w:basedOn w:val="DefaultParagraphFont"/>
    <w:uiPriority w:val="99"/>
    <w:semiHidden/>
    <w:unhideWhenUsed/>
    <w:rsid w:val="00991FC1"/>
  </w:style>
  <w:style w:type="paragraph" w:styleId="Quote">
    <w:name w:val="Quote"/>
    <w:basedOn w:val="Normal"/>
    <w:next w:val="Normal"/>
    <w:link w:val="QuoteChar"/>
    <w:uiPriority w:val="29"/>
    <w:rsid w:val="00991FC1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991FC1"/>
    <w:rPr>
      <w:rFonts w:ascii="Arial" w:hAnsi="Arial"/>
      <w:iCs/>
      <w:color w:val="000000" w:themeColor="accent6"/>
    </w:rPr>
  </w:style>
  <w:style w:type="character" w:styleId="Strong">
    <w:name w:val="Strong"/>
    <w:basedOn w:val="DefaultParagraphFont"/>
    <w:uiPriority w:val="22"/>
    <w:rsid w:val="00991FC1"/>
    <w:rPr>
      <w:rFonts w:ascii="Arial" w:hAnsi="Arial"/>
      <w:b w:val="0"/>
      <w:bCs/>
      <w:sz w:val="22"/>
    </w:rPr>
  </w:style>
  <w:style w:type="table" w:customStyle="1" w:styleId="Table-Grey">
    <w:name w:val="Table - Grey"/>
    <w:basedOn w:val="TableNormal"/>
    <w:uiPriority w:val="99"/>
    <w:rsid w:val="00991FC1"/>
    <w:pPr>
      <w:spacing w:after="0" w:line="240" w:lineRule="auto"/>
    </w:pPr>
    <w:rPr>
      <w:color w:val="FFFFFF" w:themeColor="background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BFBFBF" w:themeFill="background1" w:themeFillShade="BF"/>
      <w:tcMar>
        <w:top w:w="113" w:type="dxa"/>
        <w:bottom w:w="113" w:type="dxa"/>
      </w:tcMar>
    </w:tcPr>
    <w:tblStylePr w:type="firstRow">
      <w:pPr>
        <w:jc w:val="left"/>
      </w:pPr>
      <w:rPr>
        <w:rFonts w:ascii="Arial" w:hAnsi="Arial"/>
        <w:b/>
        <w:i w:val="0"/>
        <w:color w:val="FFFFFF"/>
        <w:sz w:val="22"/>
      </w:rPr>
      <w:tblPr/>
      <w:tcPr>
        <w:shd w:val="clear" w:color="auto" w:fill="A6A6A6" w:themeFill="background1" w:themeFillShade="A6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Style1">
    <w:name w:val="Style1"/>
    <w:basedOn w:val="Table-Grey"/>
    <w:uiPriority w:val="99"/>
    <w:rsid w:val="00991FC1"/>
    <w:tblPr/>
    <w:tcPr>
      <w:shd w:val="clear" w:color="auto" w:fill="BFBFBF" w:themeFill="background1" w:themeFillShade="BF"/>
    </w:tcPr>
    <w:tblStylePr w:type="firstRow">
      <w:pPr>
        <w:jc w:val="left"/>
      </w:pPr>
      <w:rPr>
        <w:rFonts w:ascii="Arial" w:hAnsi="Arial"/>
        <w:b/>
        <w:i w:val="0"/>
        <w:color w:val="FFFFFF"/>
        <w:sz w:val="22"/>
      </w:rPr>
      <w:tblPr/>
      <w:tcPr>
        <w:shd w:val="clear" w:color="auto" w:fill="B8BF7F" w:themeFill="accent2" w:themeFillTint="99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7E9D4" w:themeFill="accent2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991FC1"/>
    <w:pPr>
      <w:numPr>
        <w:ilvl w:val="1"/>
      </w:numPr>
      <w:spacing w:after="160"/>
    </w:pPr>
    <w:rPr>
      <w:rFonts w:asciiTheme="minorHAnsi" w:eastAsiaTheme="minorEastAsia" w:hAnsiTheme="minorHAnsi"/>
      <w:color w:val="7F7F7F" w:themeColor="accent6" w:themeTint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FC1"/>
    <w:rPr>
      <w:rFonts w:eastAsiaTheme="minorEastAsia"/>
      <w:color w:val="7F7F7F" w:themeColor="accent6" w:themeTint="80"/>
      <w:spacing w:val="15"/>
    </w:rPr>
  </w:style>
  <w:style w:type="character" w:styleId="SubtleEmphasis">
    <w:name w:val="Subtle Emphasis"/>
    <w:basedOn w:val="DefaultParagraphFont"/>
    <w:uiPriority w:val="19"/>
    <w:rsid w:val="00991FC1"/>
    <w:rPr>
      <w:rFonts w:asciiTheme="majorHAnsi" w:hAnsiTheme="majorHAnsi"/>
      <w:i/>
      <w:iCs/>
      <w:color w:val="000000" w:themeColor="accent6"/>
      <w:sz w:val="22"/>
    </w:rPr>
  </w:style>
  <w:style w:type="character" w:styleId="SubtleReference">
    <w:name w:val="Subtle Reference"/>
    <w:basedOn w:val="DefaultParagraphFont"/>
    <w:uiPriority w:val="31"/>
    <w:rsid w:val="00991FC1"/>
    <w:rPr>
      <w:rFonts w:ascii="Arial" w:hAnsi="Arial"/>
      <w:smallCaps/>
      <w:color w:val="7F7F7F" w:themeColor="accent6" w:themeTint="80"/>
      <w:sz w:val="22"/>
    </w:rPr>
  </w:style>
  <w:style w:type="table" w:customStyle="1" w:styleId="Table-Blue">
    <w:name w:val="Table - Blue"/>
    <w:basedOn w:val="Table-Grey"/>
    <w:uiPriority w:val="99"/>
    <w:rsid w:val="00991FC1"/>
    <w:tblPr/>
    <w:tcPr>
      <w:shd w:val="clear" w:color="auto" w:fill="BFBFBF" w:themeFill="background1" w:themeFillShade="BF"/>
    </w:tcPr>
    <w:tblStylePr w:type="firstRow">
      <w:pPr>
        <w:jc w:val="left"/>
      </w:pPr>
      <w:rPr>
        <w:rFonts w:ascii="Arial" w:hAnsi="Arial"/>
        <w:b/>
        <w:i w:val="0"/>
        <w:color w:val="FFFFFF"/>
        <w:sz w:val="22"/>
      </w:rPr>
      <w:tblPr/>
      <w:tcPr>
        <w:shd w:val="clear" w:color="auto" w:fill="A2B3C4" w:themeFill="accent1" w:themeFillTint="99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0E5EB" w:themeFill="accent1" w:themeFillTint="33"/>
      </w:tcPr>
    </w:tblStylePr>
  </w:style>
  <w:style w:type="paragraph" w:customStyle="1" w:styleId="Tablebodycopy">
    <w:name w:val="Table body copy"/>
    <w:basedOn w:val="Normal"/>
    <w:qFormat/>
    <w:rsid w:val="00991FC1"/>
    <w:pPr>
      <w:spacing w:after="0"/>
    </w:pPr>
    <w:rPr>
      <w:szCs w:val="18"/>
    </w:rPr>
  </w:style>
  <w:style w:type="table" w:styleId="TableGrid">
    <w:name w:val="Table Grid"/>
    <w:basedOn w:val="TableNormal"/>
    <w:uiPriority w:val="59"/>
    <w:rsid w:val="0099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text">
    <w:name w:val="Table header text"/>
    <w:basedOn w:val="Normal"/>
    <w:qFormat/>
    <w:rsid w:val="00991FC1"/>
    <w:pPr>
      <w:spacing w:after="0"/>
    </w:pPr>
    <w:rPr>
      <w:color w:val="FFFFFF" w:themeColor="background1"/>
      <w:szCs w:val="18"/>
    </w:rPr>
  </w:style>
  <w:style w:type="paragraph" w:styleId="Title">
    <w:name w:val="Title"/>
    <w:basedOn w:val="Normal"/>
    <w:next w:val="Normal"/>
    <w:link w:val="TitleChar"/>
    <w:uiPriority w:val="10"/>
    <w:rsid w:val="00991FC1"/>
    <w:pPr>
      <w:spacing w:after="0"/>
      <w:contextualSpacing/>
    </w:pPr>
    <w:rPr>
      <w:rFonts w:asciiTheme="majorHAnsi" w:eastAsiaTheme="majorEastAsia" w:hAnsiTheme="majorHAnsi" w:cstheme="majorBidi"/>
      <w:color w:val="7F7F7F" w:themeColor="accent6" w:themeTint="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FC1"/>
    <w:rPr>
      <w:rFonts w:asciiTheme="majorHAnsi" w:eastAsiaTheme="majorEastAsia" w:hAnsiTheme="majorHAnsi" w:cstheme="majorBidi"/>
      <w:color w:val="7F7F7F" w:themeColor="accent6" w:themeTint="80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991FC1"/>
    <w:pPr>
      <w:spacing w:before="120" w:after="0"/>
    </w:pPr>
    <w:rPr>
      <w:rFonts w:asciiTheme="minorHAnsi" w:hAnsiTheme="minorHAnsi" w:cstheme="minorHAns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991FC1"/>
    <w:pPr>
      <w:spacing w:after="0"/>
      <w:ind w:left="220"/>
    </w:pPr>
    <w:rPr>
      <w:rFonts w:asciiTheme="minorHAnsi" w:hAnsiTheme="minorHAnsi" w:cs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991FC1"/>
    <w:pPr>
      <w:spacing w:after="0"/>
      <w:ind w:left="440"/>
    </w:pPr>
    <w:rPr>
      <w:rFonts w:asciiTheme="minorHAnsi" w:hAnsiTheme="minorHAnsi" w:cstheme="minorHAnsi"/>
      <w:iCs/>
    </w:rPr>
  </w:style>
  <w:style w:type="paragraph" w:styleId="TOC4">
    <w:name w:val="toc 4"/>
    <w:basedOn w:val="Normal"/>
    <w:next w:val="Normal"/>
    <w:autoRedefine/>
    <w:uiPriority w:val="39"/>
    <w:unhideWhenUsed/>
    <w:rsid w:val="00991FC1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91FC1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91FC1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91FC1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91FC1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91FC1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91FC1"/>
    <w:pPr>
      <w:spacing w:before="480" w:line="276" w:lineRule="auto"/>
      <w:outlineLvl w:val="9"/>
    </w:pPr>
    <w:rPr>
      <w:bCs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RC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5819D"/>
      </a:accent1>
      <a:accent2>
        <a:srgbClr val="798040"/>
      </a:accent2>
      <a:accent3>
        <a:srgbClr val="82B9E0"/>
      </a:accent3>
      <a:accent4>
        <a:srgbClr val="F79145"/>
      </a:accent4>
      <a:accent5>
        <a:srgbClr val="CBB391"/>
      </a:accent5>
      <a:accent6>
        <a:srgbClr val="0000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D162704696448BC1F06E9F47F0AB" ma:contentTypeVersion="17" ma:contentTypeDescription="Create a new document." ma:contentTypeScope="" ma:versionID="080e3f218c313e8a7716504eb27bc8fb">
  <xsd:schema xmlns:xsd="http://www.w3.org/2001/XMLSchema" xmlns:xs="http://www.w3.org/2001/XMLSchema" xmlns:p="http://schemas.microsoft.com/office/2006/metadata/properties" xmlns:ns2="867890f5-162b-4f61-a83c-7cd36bf8fc41" xmlns:ns3="94138d0a-d862-4d60-815b-411915280a5d" targetNamespace="http://schemas.microsoft.com/office/2006/metadata/properties" ma:root="true" ma:fieldsID="b81d7508be3f0bee932f8c358a5065ae" ns2:_="" ns3:_="">
    <xsd:import namespace="867890f5-162b-4f61-a83c-7cd36bf8fc41"/>
    <xsd:import namespace="94138d0a-d862-4d60-815b-411915280a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890f5-162b-4f61-a83c-7cd36bf8fc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12" nillable="true" ma:taxonomy="true" ma:internalName="i0f84bba906045b4af568ee102a52dcb" ma:taxonomyFieldName="RevIMBCS" ma:displayName="BCS" ma:indexed="true" ma:default="" ma:fieldId="{20f84bba-9060-45b4-af56-8ee102a52dcb}" ma:sspId="2850a132-7594-4db1-a1ab-9d2ae88f0b45" ma:termSetId="303ac978-4c1e-4192-b0a6-e9cbcfdab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481afe6-52a1-4900-87cb-72a28bdc7ab4}" ma:internalName="TaxCatchAll" ma:showField="CatchAllData" ma:web="867890f5-162b-4f61-a83c-7cd36bf8f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38d0a-d862-4d60-815b-411915280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50a132-7594-4db1-a1ab-9d2ae88f0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67890f5-162b-4f61-a83c-7cd36bf8fc41">MRC -2134453749-5054</_dlc_DocId>
    <lcf76f155ced4ddcb4097134ff3c332f xmlns="94138d0a-d862-4d60-815b-411915280a5d">
      <Terms xmlns="http://schemas.microsoft.com/office/infopath/2007/PartnerControls"/>
    </lcf76f155ced4ddcb4097134ff3c332f>
    <TaxCatchAll xmlns="867890f5-162b-4f61-a83c-7cd36bf8fc41" xsi:nil="true"/>
    <i0f84bba906045b4af568ee102a52dcb xmlns="867890f5-162b-4f61-a83c-7cd36bf8fc41">
      <Terms xmlns="http://schemas.microsoft.com/office/infopath/2007/PartnerControls"/>
    </i0f84bba906045b4af568ee102a52dcb>
    <_dlc_DocIdUrl xmlns="867890f5-162b-4f61-a83c-7cd36bf8fc41">
      <Url>https://murrayriver.sharepoint.com/sites/HRTeam/_layouts/15/DocIdRedir.aspx?ID=MRC+-2134453749-5054</Url>
      <Description>MRC -2134453749-5054</Description>
    </_dlc_DocIdUrl>
  </documentManagement>
</p:properties>
</file>

<file path=customXml/itemProps1.xml><?xml version="1.0" encoding="utf-8"?>
<ds:datastoreItem xmlns:ds="http://schemas.openxmlformats.org/officeDocument/2006/customXml" ds:itemID="{AF896A41-D735-41A6-B494-23094B5E7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890f5-162b-4f61-a83c-7cd36bf8fc41"/>
    <ds:schemaRef ds:uri="94138d0a-d862-4d60-815b-411915280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88AA9-43B9-4535-A688-18363F1DF7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266F67-59E2-4BAC-8F40-57091B1866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3704B0-C544-43A5-BE96-972FEBCC25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E2A647-FB9B-4F44-B9F9-61626E070B4E}">
  <ds:schemaRefs>
    <ds:schemaRef ds:uri="http://schemas.microsoft.com/office/2006/metadata/properties"/>
    <ds:schemaRef ds:uri="http://schemas.microsoft.com/office/infopath/2007/PartnerControls"/>
    <ds:schemaRef ds:uri="867890f5-162b-4f61-a83c-7cd36bf8fc41"/>
    <ds:schemaRef ds:uri="94138d0a-d862-4d60-815b-411915280a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Cottrell</dc:creator>
  <cp:lastModifiedBy>Marnie Rowden</cp:lastModifiedBy>
  <cp:revision>9</cp:revision>
  <cp:lastPrinted>2016-05-19T21:58:00Z</cp:lastPrinted>
  <dcterms:created xsi:type="dcterms:W3CDTF">2024-10-16T03:03:00Z</dcterms:created>
  <dcterms:modified xsi:type="dcterms:W3CDTF">2024-10-29T21:44:00Z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0x0101003B07D162704696448BC1F06E9F47F0AB</vt:lpwstr>
  </property>
  <property fmtid="{D5CDD505-2E9C-101B-9397-08002B2CF9AE}" pid="3" name="_dlc_DocIdItemGuid">
    <vt:lpwstr>35d0cb0a-b262-4e8e-ac7e-85fd71c08307</vt:lpwstr>
  </property>
  <property fmtid="{D5CDD505-2E9C-101B-9397-08002B2CF9AE}" pid="4" name="MediaServiceImageTags">
    <vt:lpwstr/>
  </property>
  <property fmtid="{D5CDD505-2E9C-101B-9397-08002B2CF9AE}" pid="5" name="RevIMBCS">
    <vt:lpwstr/>
  </property>
</Properties>
</file>