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FD05A" w14:textId="6D156A0D" w:rsidR="00A261D8" w:rsidRPr="004D524F" w:rsidRDefault="00DA5C9A" w:rsidP="00795ADB">
      <w:pPr>
        <w:pStyle w:val="Heading1-JobTitle"/>
        <w:rPr>
          <w:rFonts w:asciiTheme="minorHAnsi" w:hAnsiTheme="minorHAnsi" w:cstheme="minorHAnsi"/>
          <w:color w:val="0C3B5D" w:themeColor="text2"/>
        </w:rPr>
      </w:pPr>
      <w:r>
        <w:rPr>
          <w:rFonts w:asciiTheme="minorHAnsi" w:hAnsiTheme="minorHAnsi" w:cstheme="minorHAnsi"/>
          <w:color w:val="0C3B5D" w:themeColor="text2"/>
        </w:rPr>
        <w:t>Chief Executive Officer</w:t>
      </w:r>
      <w:r w:rsidR="005D6E02">
        <w:rPr>
          <w:rFonts w:asciiTheme="minorHAnsi" w:hAnsiTheme="minorHAnsi" w:cstheme="minorHAnsi"/>
          <w:color w:val="0C3B5D" w:themeColor="text2"/>
        </w:rPr>
        <w:t xml:space="preserve"> (CEO)</w:t>
      </w:r>
    </w:p>
    <w:p w14:paraId="71691104" w14:textId="38B15BF5" w:rsidR="009139E7" w:rsidRPr="004D524F" w:rsidRDefault="009139E7" w:rsidP="00795ADB">
      <w:pPr>
        <w:pStyle w:val="Date"/>
        <w:rPr>
          <w:rFonts w:asciiTheme="minorHAnsi" w:hAnsiTheme="minorHAnsi" w:cstheme="minorHAnsi"/>
          <w:b/>
          <w:bCs/>
        </w:rPr>
      </w:pPr>
      <w:r w:rsidRPr="004D524F">
        <w:rPr>
          <w:rFonts w:asciiTheme="minorHAnsi" w:hAnsiTheme="minorHAnsi" w:cstheme="minorHAnsi"/>
          <w:b/>
          <w:bCs/>
        </w:rPr>
        <w:fldChar w:fldCharType="begin"/>
      </w:r>
      <w:r w:rsidRPr="004D524F">
        <w:rPr>
          <w:rFonts w:asciiTheme="minorHAnsi" w:hAnsiTheme="minorHAnsi" w:cstheme="minorHAnsi"/>
          <w:b/>
          <w:bCs/>
        </w:rPr>
        <w:instrText xml:space="preserve"> DATE \@ "dd MMMM yyyy" \* MERGEFORMAT </w:instrText>
      </w:r>
      <w:r w:rsidRPr="004D524F">
        <w:rPr>
          <w:rFonts w:asciiTheme="minorHAnsi" w:hAnsiTheme="minorHAnsi" w:cstheme="minorHAnsi"/>
          <w:b/>
          <w:bCs/>
        </w:rPr>
        <w:fldChar w:fldCharType="separate"/>
      </w:r>
      <w:r w:rsidR="00C31D34">
        <w:rPr>
          <w:rFonts w:asciiTheme="minorHAnsi" w:hAnsiTheme="minorHAnsi" w:cstheme="minorHAnsi"/>
          <w:b/>
          <w:bCs/>
          <w:noProof/>
        </w:rPr>
        <w:t>20 December 2024</w:t>
      </w:r>
      <w:r w:rsidRPr="004D524F">
        <w:rPr>
          <w:rFonts w:asciiTheme="minorHAnsi" w:hAnsiTheme="minorHAnsi" w:cstheme="minorHAnsi"/>
          <w:b/>
          <w:bCs/>
        </w:rPr>
        <w:fldChar w:fldCharType="end"/>
      </w:r>
    </w:p>
    <w:p w14:paraId="66BEBE43" w14:textId="77777777" w:rsidR="009139E7" w:rsidRPr="00E376ED" w:rsidRDefault="009139E7" w:rsidP="00795ADB">
      <w:pPr>
        <w:pStyle w:val="BodyText"/>
        <w:rPr>
          <w:rFonts w:ascii="Gill Sans" w:hAnsi="Gill Sans" w:cs="Gill Sans"/>
        </w:rPr>
      </w:pPr>
    </w:p>
    <w:p w14:paraId="3E95FB43" w14:textId="77777777" w:rsidR="005A333D" w:rsidRPr="00E376ED" w:rsidRDefault="005A333D" w:rsidP="00795ADB">
      <w:pPr>
        <w:pStyle w:val="BodyText"/>
        <w:rPr>
          <w:rFonts w:ascii="Gill Sans" w:hAnsi="Gill Sans" w:cs="Gill Sans"/>
        </w:rPr>
      </w:pPr>
    </w:p>
    <w:tbl>
      <w:tblPr>
        <w:tblStyle w:val="TableGrid"/>
        <w:tblpPr w:leftFromText="567" w:rightFromText="567" w:bottomFromText="2835" w:vertAnchor="text" w:tblpY="1"/>
        <w:tblOverlap w:val="never"/>
        <w:tblW w:w="0" w:type="auto"/>
        <w:tblBorders>
          <w:top w:val="none" w:sz="0" w:space="0" w:color="auto"/>
          <w:left w:val="single" w:sz="2" w:space="0" w:color="BFBFBF" w:themeColor="background1" w:themeShade="BF"/>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tblGrid>
      <w:tr w:rsidR="0096164A" w:rsidRPr="00E376ED" w14:paraId="2A57CB20" w14:textId="77777777" w:rsidTr="00857E61">
        <w:trPr>
          <w:trHeight w:val="8081"/>
        </w:trPr>
        <w:tc>
          <w:tcPr>
            <w:tcW w:w="2968" w:type="dxa"/>
            <w:tcBorders>
              <w:left w:val="nil"/>
              <w:right w:val="single" w:sz="4" w:space="0" w:color="BFBFBF" w:themeColor="background1" w:themeShade="BF"/>
            </w:tcBorders>
          </w:tcPr>
          <w:p w14:paraId="1AD51AE6" w14:textId="77777777" w:rsidR="00255A39" w:rsidRPr="0045708F" w:rsidRDefault="00255A39" w:rsidP="001E073D">
            <w:pPr>
              <w:pStyle w:val="SubHeading"/>
              <w:framePr w:hSpace="0" w:wrap="auto" w:vAnchor="margin" w:yAlign="inline"/>
              <w:suppressOverlap w:val="0"/>
            </w:pPr>
            <w:r w:rsidRPr="0045708F">
              <w:t>Position Number</w:t>
            </w:r>
          </w:p>
          <w:p w14:paraId="7C75B00F" w14:textId="04B5800A" w:rsidR="00255A39" w:rsidRPr="005F36D3" w:rsidRDefault="00DA5C9A" w:rsidP="00795ADB">
            <w:pPr>
              <w:pStyle w:val="BodyText-Sidebar"/>
              <w:rPr>
                <w:rFonts w:cs="Gill Sans"/>
                <w:szCs w:val="22"/>
              </w:rPr>
            </w:pPr>
            <w:r>
              <w:rPr>
                <w:rFonts w:cs="Gill Sans"/>
                <w:szCs w:val="22"/>
              </w:rPr>
              <w:t>500001</w:t>
            </w:r>
          </w:p>
          <w:p w14:paraId="49F02CBB" w14:textId="77777777" w:rsidR="00255A39" w:rsidRPr="00EC3634" w:rsidRDefault="00255A39" w:rsidP="00795ADB">
            <w:pPr>
              <w:pStyle w:val="Heading4-Sidebar"/>
              <w:framePr w:hSpace="0" w:wrap="auto" w:vAnchor="margin" w:yAlign="inline"/>
              <w:suppressOverlap w:val="0"/>
              <w:rPr>
                <w:rFonts w:asciiTheme="minorHAnsi" w:hAnsiTheme="minorHAnsi" w:cstheme="minorHAnsi"/>
                <w:sz w:val="22"/>
                <w:szCs w:val="22"/>
              </w:rPr>
            </w:pPr>
            <w:r w:rsidRPr="00EC3634">
              <w:rPr>
                <w:rFonts w:asciiTheme="minorHAnsi" w:hAnsiTheme="minorHAnsi" w:cstheme="minorHAnsi"/>
                <w:sz w:val="24"/>
                <w:szCs w:val="24"/>
              </w:rPr>
              <w:t>Directorate</w:t>
            </w:r>
            <w:r w:rsidRPr="00EC3634">
              <w:rPr>
                <w:rFonts w:asciiTheme="minorHAnsi" w:hAnsiTheme="minorHAnsi" w:cstheme="minorHAnsi"/>
                <w:sz w:val="22"/>
                <w:szCs w:val="22"/>
              </w:rPr>
              <w:tab/>
            </w:r>
          </w:p>
          <w:p w14:paraId="071D69F5" w14:textId="28210C6F" w:rsidR="00FD2E37" w:rsidRPr="00FD2E37" w:rsidRDefault="00DA5C9A" w:rsidP="00FD2E37">
            <w:pPr>
              <w:pStyle w:val="List"/>
              <w:numPr>
                <w:ilvl w:val="0"/>
                <w:numId w:val="0"/>
              </w:numPr>
              <w:tabs>
                <w:tab w:val="left" w:pos="369"/>
              </w:tabs>
              <w:spacing w:after="40"/>
              <w:ind w:left="-107"/>
              <w:rPr>
                <w:rFonts w:asciiTheme="majorHAnsi" w:hAnsiTheme="majorHAnsi" w:cs="Gill Sans"/>
                <w:sz w:val="24"/>
                <w:szCs w:val="24"/>
              </w:rPr>
            </w:pPr>
            <w:r>
              <w:rPr>
                <w:rFonts w:asciiTheme="majorHAnsi" w:hAnsiTheme="majorHAnsi" w:cs="Gill Sans"/>
                <w:sz w:val="24"/>
                <w:szCs w:val="24"/>
              </w:rPr>
              <w:t xml:space="preserve">Executive </w:t>
            </w:r>
          </w:p>
          <w:p w14:paraId="0E7697A6" w14:textId="77777777" w:rsidR="00255A39" w:rsidRPr="00EC3634" w:rsidRDefault="00255A39" w:rsidP="00795ADB">
            <w:pPr>
              <w:pStyle w:val="Heading4-Sidebar"/>
              <w:framePr w:hSpace="0" w:wrap="auto" w:vAnchor="margin" w:yAlign="inline"/>
              <w:suppressOverlap w:val="0"/>
              <w:rPr>
                <w:rFonts w:asciiTheme="minorHAnsi" w:hAnsiTheme="minorHAnsi" w:cstheme="minorHAnsi"/>
                <w:sz w:val="24"/>
                <w:szCs w:val="24"/>
              </w:rPr>
            </w:pPr>
            <w:r w:rsidRPr="00EC3634">
              <w:rPr>
                <w:rFonts w:asciiTheme="minorHAnsi" w:hAnsiTheme="minorHAnsi" w:cstheme="minorHAnsi"/>
                <w:sz w:val="24"/>
                <w:szCs w:val="24"/>
              </w:rPr>
              <w:t>Department</w:t>
            </w:r>
          </w:p>
          <w:p w14:paraId="76A48542" w14:textId="0EB835E9" w:rsidR="00255A39" w:rsidRPr="00757EDD" w:rsidRDefault="00DA5C9A" w:rsidP="00795ADB">
            <w:pPr>
              <w:pStyle w:val="BodyText-Sidebar"/>
              <w:rPr>
                <w:rFonts w:cs="Gill Sans"/>
                <w:szCs w:val="22"/>
              </w:rPr>
            </w:pPr>
            <w:r>
              <w:rPr>
                <w:rFonts w:cs="Gill Sans"/>
                <w:szCs w:val="22"/>
              </w:rPr>
              <w:t>Executive</w:t>
            </w:r>
          </w:p>
          <w:p w14:paraId="20991988" w14:textId="77777777" w:rsidR="00255A39" w:rsidRPr="00477186" w:rsidRDefault="00255A39" w:rsidP="00795ADB">
            <w:pPr>
              <w:pStyle w:val="Heading4-Sidebar"/>
              <w:framePr w:hSpace="0" w:wrap="auto" w:vAnchor="margin" w:yAlign="inline"/>
              <w:suppressOverlap w:val="0"/>
              <w:rPr>
                <w:rFonts w:ascii="Avenir Next LT Pro Demi" w:hAnsi="Avenir Next LT Pro Demi" w:cs="Gill Sans"/>
                <w:sz w:val="22"/>
                <w:szCs w:val="22"/>
              </w:rPr>
            </w:pPr>
            <w:r w:rsidRPr="00EC3634">
              <w:rPr>
                <w:rFonts w:asciiTheme="minorHAnsi" w:hAnsiTheme="minorHAnsi" w:cstheme="minorHAnsi"/>
                <w:sz w:val="24"/>
                <w:szCs w:val="24"/>
              </w:rPr>
              <w:t>Reports to</w:t>
            </w:r>
            <w:r w:rsidRPr="00477186">
              <w:rPr>
                <w:rFonts w:ascii="Avenir Next LT Pro Demi" w:hAnsi="Avenir Next LT Pro Demi" w:cs="Gill Sans"/>
                <w:sz w:val="22"/>
                <w:szCs w:val="22"/>
              </w:rPr>
              <w:tab/>
            </w:r>
          </w:p>
          <w:p w14:paraId="2A3B6214" w14:textId="4209261E" w:rsidR="00255A39" w:rsidRPr="00757EDD" w:rsidRDefault="00DA5C9A" w:rsidP="00795ADB">
            <w:pPr>
              <w:pStyle w:val="BodyText-Sidebar"/>
              <w:rPr>
                <w:rFonts w:cs="Gill Sans"/>
                <w:szCs w:val="22"/>
              </w:rPr>
            </w:pPr>
            <w:r>
              <w:rPr>
                <w:rFonts w:cs="Gill Sans"/>
                <w:szCs w:val="22"/>
              </w:rPr>
              <w:t xml:space="preserve">Mayor and </w:t>
            </w:r>
            <w:proofErr w:type="spellStart"/>
            <w:r w:rsidR="00A1319F">
              <w:rPr>
                <w:rFonts w:cs="Gill Sans"/>
                <w:szCs w:val="22"/>
              </w:rPr>
              <w:t>Councillors</w:t>
            </w:r>
            <w:proofErr w:type="spellEnd"/>
          </w:p>
          <w:p w14:paraId="432E6E76" w14:textId="77777777" w:rsidR="00255A39" w:rsidRPr="00EC3634" w:rsidRDefault="00255A39" w:rsidP="00795ADB">
            <w:pPr>
              <w:pStyle w:val="Heading4-Sidebar"/>
              <w:framePr w:hSpace="0" w:wrap="auto" w:vAnchor="margin" w:yAlign="inline"/>
              <w:suppressOverlap w:val="0"/>
              <w:rPr>
                <w:rFonts w:asciiTheme="minorHAnsi" w:hAnsiTheme="minorHAnsi" w:cstheme="minorHAnsi"/>
                <w:sz w:val="24"/>
                <w:szCs w:val="24"/>
              </w:rPr>
            </w:pPr>
            <w:r w:rsidRPr="00EC3634">
              <w:rPr>
                <w:rFonts w:asciiTheme="minorHAnsi" w:hAnsiTheme="minorHAnsi" w:cstheme="minorHAnsi"/>
                <w:sz w:val="24"/>
                <w:szCs w:val="24"/>
              </w:rPr>
              <w:t>Classification</w:t>
            </w:r>
            <w:r w:rsidRPr="00EC3634">
              <w:rPr>
                <w:rFonts w:asciiTheme="minorHAnsi" w:hAnsiTheme="minorHAnsi" w:cstheme="minorHAnsi"/>
                <w:sz w:val="24"/>
                <w:szCs w:val="24"/>
              </w:rPr>
              <w:tab/>
            </w:r>
          </w:p>
          <w:p w14:paraId="67506C7F" w14:textId="78754127" w:rsidR="00255A39" w:rsidRPr="00757EDD" w:rsidRDefault="00DA5C9A" w:rsidP="00795ADB">
            <w:pPr>
              <w:pStyle w:val="BodyText-Sidebar"/>
              <w:rPr>
                <w:rFonts w:cs="Gill Sans"/>
                <w:szCs w:val="22"/>
              </w:rPr>
            </w:pPr>
            <w:r>
              <w:rPr>
                <w:rFonts w:cs="Gill Sans"/>
                <w:szCs w:val="22"/>
              </w:rPr>
              <w:t>Senior Officer</w:t>
            </w:r>
          </w:p>
          <w:p w14:paraId="135F36DB" w14:textId="77777777" w:rsidR="00255A39" w:rsidRPr="00EC3634" w:rsidRDefault="00255A39" w:rsidP="00795ADB">
            <w:pPr>
              <w:pStyle w:val="Heading4-Sidebar"/>
              <w:framePr w:hSpace="0" w:wrap="auto" w:vAnchor="margin" w:yAlign="inline"/>
              <w:suppressOverlap w:val="0"/>
              <w:rPr>
                <w:rFonts w:asciiTheme="minorHAnsi" w:hAnsiTheme="minorHAnsi" w:cstheme="minorHAnsi"/>
                <w:sz w:val="24"/>
                <w:szCs w:val="24"/>
              </w:rPr>
            </w:pPr>
            <w:r w:rsidRPr="00EC3634">
              <w:rPr>
                <w:rFonts w:asciiTheme="minorHAnsi" w:hAnsiTheme="minorHAnsi" w:cstheme="minorHAnsi"/>
                <w:sz w:val="24"/>
                <w:szCs w:val="24"/>
              </w:rPr>
              <w:t xml:space="preserve">Employment Status </w:t>
            </w:r>
          </w:p>
          <w:p w14:paraId="077BFBDE" w14:textId="65489314" w:rsidR="00255A39" w:rsidRPr="00757EDD" w:rsidRDefault="003C3306" w:rsidP="003C3306">
            <w:pPr>
              <w:pStyle w:val="BodyText-Sidebar"/>
              <w:rPr>
                <w:rFonts w:cs="Gill Sans"/>
                <w:szCs w:val="22"/>
              </w:rPr>
            </w:pPr>
            <w:r>
              <w:rPr>
                <w:rFonts w:cs="Gill Sans"/>
                <w:szCs w:val="22"/>
              </w:rPr>
              <w:t xml:space="preserve">Fixed term </w:t>
            </w:r>
            <w:r w:rsidR="00EB77CE">
              <w:rPr>
                <w:rFonts w:cs="Gill Sans"/>
                <w:szCs w:val="22"/>
              </w:rPr>
              <w:t>/</w:t>
            </w:r>
            <w:r>
              <w:rPr>
                <w:rFonts w:cs="Gill Sans"/>
                <w:szCs w:val="22"/>
              </w:rPr>
              <w:t xml:space="preserve"> </w:t>
            </w:r>
            <w:r w:rsidR="002E6A47">
              <w:rPr>
                <w:rFonts w:cs="Gill Sans"/>
                <w:szCs w:val="22"/>
              </w:rPr>
              <w:t>Full tim</w:t>
            </w:r>
            <w:r>
              <w:rPr>
                <w:rFonts w:cs="Gill Sans"/>
                <w:szCs w:val="22"/>
              </w:rPr>
              <w:t>e</w:t>
            </w:r>
          </w:p>
          <w:p w14:paraId="3A7A24CD" w14:textId="77777777" w:rsidR="00255A39" w:rsidRPr="00125B62" w:rsidRDefault="00255A39" w:rsidP="00795ADB">
            <w:pPr>
              <w:pStyle w:val="Heading4-Sidebar"/>
              <w:framePr w:hSpace="0" w:wrap="auto" w:vAnchor="margin" w:yAlign="inline"/>
              <w:suppressOverlap w:val="0"/>
              <w:rPr>
                <w:rFonts w:ascii="Avenir Next LT Pro Demi" w:hAnsi="Avenir Next LT Pro Demi" w:cs="Gill Sans"/>
                <w:sz w:val="22"/>
                <w:szCs w:val="22"/>
              </w:rPr>
            </w:pPr>
            <w:r w:rsidRPr="00EC3634">
              <w:rPr>
                <w:rFonts w:asciiTheme="minorHAnsi" w:hAnsiTheme="minorHAnsi" w:cstheme="minorHAnsi"/>
                <w:sz w:val="24"/>
                <w:szCs w:val="24"/>
              </w:rPr>
              <w:t>Location</w:t>
            </w:r>
            <w:r w:rsidRPr="00125B62">
              <w:rPr>
                <w:rFonts w:ascii="Avenir Next LT Pro Demi" w:hAnsi="Avenir Next LT Pro Demi" w:cs="Gill Sans"/>
                <w:sz w:val="22"/>
                <w:szCs w:val="22"/>
              </w:rPr>
              <w:tab/>
            </w:r>
          </w:p>
          <w:p w14:paraId="7AE2AC4D" w14:textId="77777777" w:rsidR="00255A39" w:rsidRPr="00757EDD" w:rsidRDefault="00255A39" w:rsidP="00795ADB">
            <w:pPr>
              <w:pStyle w:val="BodyText-Sidebar"/>
              <w:rPr>
                <w:rFonts w:cs="Gill Sans"/>
                <w:szCs w:val="22"/>
              </w:rPr>
            </w:pPr>
            <w:r w:rsidRPr="00757EDD">
              <w:rPr>
                <w:rFonts w:cs="Gill Sans"/>
                <w:szCs w:val="22"/>
              </w:rPr>
              <w:t>Onsite and flexible arrangement</w:t>
            </w:r>
          </w:p>
          <w:p w14:paraId="64F91263" w14:textId="77777777" w:rsidR="005429B6" w:rsidRPr="00E376ED" w:rsidRDefault="005429B6" w:rsidP="00795ADB">
            <w:pPr>
              <w:pStyle w:val="BodyText-Sidebar"/>
              <w:rPr>
                <w:rFonts w:ascii="Gill Sans" w:hAnsi="Gill Sans" w:cs="Gill Sans"/>
                <w:szCs w:val="22"/>
              </w:rPr>
            </w:pPr>
          </w:p>
          <w:p w14:paraId="42434917" w14:textId="77777777" w:rsidR="005429B6" w:rsidRPr="00E376ED" w:rsidRDefault="005429B6" w:rsidP="00795ADB">
            <w:pPr>
              <w:pStyle w:val="BodyText-Sidebar"/>
              <w:rPr>
                <w:rFonts w:ascii="Gill Sans" w:hAnsi="Gill Sans" w:cs="Gill Sans"/>
              </w:rPr>
            </w:pPr>
          </w:p>
        </w:tc>
      </w:tr>
    </w:tbl>
    <w:p w14:paraId="05186751" w14:textId="77777777" w:rsidR="0021645F" w:rsidRPr="00125B62" w:rsidRDefault="0021645F" w:rsidP="00795ADB">
      <w:pPr>
        <w:pStyle w:val="Heading2"/>
        <w:rPr>
          <w:rFonts w:cs="Gill Sans"/>
        </w:rPr>
      </w:pPr>
      <w:r w:rsidRPr="00125B62">
        <w:rPr>
          <w:rFonts w:cs="Gill Sans"/>
        </w:rPr>
        <w:t>About the role</w:t>
      </w:r>
    </w:p>
    <w:p w14:paraId="3D66508C" w14:textId="58C6DF6B" w:rsidR="0094016F" w:rsidRDefault="0094016F" w:rsidP="0094016F">
      <w:pPr>
        <w:pStyle w:val="BodyText-Sidebar"/>
        <w:ind w:left="1080"/>
        <w:rPr>
          <w:lang w:val="en-AU"/>
        </w:rPr>
      </w:pPr>
      <w:r w:rsidRPr="0094016F">
        <w:rPr>
          <w:lang w:val="en-AU"/>
        </w:rPr>
        <w:t>All leaders at Mitchell Shire Council play a key role in leading and driving the development of policy and services, as well as creating a positive and productive culture and work environment.</w:t>
      </w:r>
    </w:p>
    <w:p w14:paraId="35C8F05C" w14:textId="77777777" w:rsidR="00CC019F" w:rsidRPr="0094016F" w:rsidRDefault="00CC019F" w:rsidP="0094016F">
      <w:pPr>
        <w:pStyle w:val="BodyText-Sidebar"/>
        <w:ind w:left="1080"/>
        <w:rPr>
          <w:lang w:val="en-AU"/>
        </w:rPr>
      </w:pPr>
    </w:p>
    <w:p w14:paraId="192CEBBF" w14:textId="0B445F45" w:rsidR="0094016F" w:rsidRDefault="0094016F" w:rsidP="0094016F">
      <w:pPr>
        <w:pStyle w:val="BodyText-Sidebar"/>
        <w:ind w:left="1080"/>
        <w:rPr>
          <w:lang w:val="en-AU"/>
        </w:rPr>
      </w:pPr>
      <w:r w:rsidRPr="00350828">
        <w:rPr>
          <w:lang w:val="en-AU"/>
        </w:rPr>
        <w:t>Our mission is Working with our communities to build a great quality of life, and</w:t>
      </w:r>
      <w:r w:rsidRPr="0094016F">
        <w:rPr>
          <w:lang w:val="en-AU"/>
        </w:rPr>
        <w:t xml:space="preserve"> this will require an unrelenting focus on advocacy, </w:t>
      </w:r>
      <w:r w:rsidR="007F101C">
        <w:rPr>
          <w:lang w:val="en-AU"/>
        </w:rPr>
        <w:t>innovation,</w:t>
      </w:r>
      <w:r w:rsidR="00350828">
        <w:rPr>
          <w:lang w:val="en-AU"/>
        </w:rPr>
        <w:t xml:space="preserve"> </w:t>
      </w:r>
      <w:r w:rsidR="00904240">
        <w:rPr>
          <w:lang w:val="en-AU"/>
        </w:rPr>
        <w:t>community</w:t>
      </w:r>
      <w:r w:rsidR="00904240" w:rsidRPr="0094016F">
        <w:rPr>
          <w:lang w:val="en-AU"/>
        </w:rPr>
        <w:t xml:space="preserve"> </w:t>
      </w:r>
      <w:r w:rsidRPr="0094016F">
        <w:rPr>
          <w:lang w:val="en-AU"/>
        </w:rPr>
        <w:t xml:space="preserve">service, continuous </w:t>
      </w:r>
      <w:proofErr w:type="gramStart"/>
      <w:r w:rsidRPr="0094016F">
        <w:rPr>
          <w:lang w:val="en-AU"/>
        </w:rPr>
        <w:t>improvement</w:t>
      </w:r>
      <w:proofErr w:type="gramEnd"/>
      <w:r w:rsidRPr="0094016F">
        <w:rPr>
          <w:lang w:val="en-AU"/>
        </w:rPr>
        <w:t xml:space="preserve"> and value for money. The Chief Executive Officer must perform the functions </w:t>
      </w:r>
      <w:r w:rsidR="00CC019F">
        <w:rPr>
          <w:lang w:val="en-AU"/>
        </w:rPr>
        <w:t>p</w:t>
      </w:r>
      <w:r w:rsidRPr="0094016F">
        <w:rPr>
          <w:lang w:val="en-AU"/>
        </w:rPr>
        <w:t xml:space="preserve">ursuant to s </w:t>
      </w:r>
      <w:r w:rsidR="00B6319C">
        <w:rPr>
          <w:lang w:val="en-AU"/>
        </w:rPr>
        <w:t>46</w:t>
      </w:r>
      <w:r w:rsidRPr="0094016F">
        <w:rPr>
          <w:lang w:val="en-AU"/>
        </w:rPr>
        <w:t xml:space="preserve"> of the Act.</w:t>
      </w:r>
    </w:p>
    <w:p w14:paraId="09A5D722" w14:textId="77777777" w:rsidR="00CC019F" w:rsidRPr="0094016F" w:rsidRDefault="00CC019F" w:rsidP="0094016F">
      <w:pPr>
        <w:pStyle w:val="BodyText-Sidebar"/>
        <w:ind w:left="1080"/>
        <w:rPr>
          <w:lang w:val="en-AU"/>
        </w:rPr>
      </w:pPr>
    </w:p>
    <w:p w14:paraId="6B5CB801" w14:textId="1E782D32" w:rsidR="0094016F" w:rsidRDefault="0094016F" w:rsidP="0094016F">
      <w:pPr>
        <w:pStyle w:val="BodyText-Sidebar"/>
        <w:ind w:left="1080"/>
        <w:rPr>
          <w:lang w:val="en-AU"/>
        </w:rPr>
      </w:pPr>
      <w:r w:rsidRPr="0094016F">
        <w:rPr>
          <w:lang w:val="en-AU"/>
        </w:rPr>
        <w:t>As a member of Council’s Executive Leadership Team (ELT), this position will work collaboratively with</w:t>
      </w:r>
      <w:r w:rsidR="0003738E">
        <w:rPr>
          <w:lang w:val="en-AU"/>
        </w:rPr>
        <w:t xml:space="preserve"> Council and</w:t>
      </w:r>
      <w:r w:rsidRPr="0094016F">
        <w:rPr>
          <w:lang w:val="en-AU"/>
        </w:rPr>
        <w:t xml:space="preserve"> colleagues to ensure that opportunities for </w:t>
      </w:r>
      <w:r w:rsidR="00B61917">
        <w:rPr>
          <w:lang w:val="en-AU"/>
        </w:rPr>
        <w:t>business transformation</w:t>
      </w:r>
      <w:r w:rsidR="005D6E02">
        <w:rPr>
          <w:lang w:val="en-AU"/>
        </w:rPr>
        <w:t xml:space="preserve"> and economic development</w:t>
      </w:r>
      <w:r w:rsidR="00B61917" w:rsidRPr="0094016F">
        <w:rPr>
          <w:lang w:val="en-AU"/>
        </w:rPr>
        <w:t xml:space="preserve"> </w:t>
      </w:r>
      <w:r w:rsidRPr="0094016F">
        <w:rPr>
          <w:lang w:val="en-AU"/>
        </w:rPr>
        <w:t xml:space="preserve">are </w:t>
      </w:r>
      <w:proofErr w:type="gramStart"/>
      <w:r w:rsidRPr="0094016F">
        <w:rPr>
          <w:lang w:val="en-AU"/>
        </w:rPr>
        <w:t>maximised</w:t>
      </w:r>
      <w:proofErr w:type="gramEnd"/>
      <w:r w:rsidRPr="0094016F">
        <w:rPr>
          <w:lang w:val="en-AU"/>
        </w:rPr>
        <w:t xml:space="preserve"> and community outcomes are enhanced. </w:t>
      </w:r>
      <w:r w:rsidR="00D63153">
        <w:rPr>
          <w:lang w:val="en-AU"/>
        </w:rPr>
        <w:t>The CEO</w:t>
      </w:r>
      <w:r w:rsidRPr="0094016F">
        <w:rPr>
          <w:lang w:val="en-AU"/>
        </w:rPr>
        <w:t xml:space="preserve"> will regularly lead cross-organisational initiatives</w:t>
      </w:r>
      <w:r w:rsidR="00A632B2">
        <w:rPr>
          <w:lang w:val="en-AU"/>
        </w:rPr>
        <w:t xml:space="preserve"> in a complex, multi-disciplinary environment.</w:t>
      </w:r>
    </w:p>
    <w:p w14:paraId="13160239" w14:textId="77777777" w:rsidR="00CC019F" w:rsidRPr="0094016F" w:rsidRDefault="00CC019F" w:rsidP="0094016F">
      <w:pPr>
        <w:pStyle w:val="BodyText-Sidebar"/>
        <w:ind w:left="1080"/>
        <w:rPr>
          <w:lang w:val="en-AU"/>
        </w:rPr>
      </w:pPr>
    </w:p>
    <w:p w14:paraId="5F0BF25A" w14:textId="2A8079CD" w:rsidR="0094016F" w:rsidRPr="0094016F" w:rsidRDefault="0094016F" w:rsidP="0094016F">
      <w:pPr>
        <w:pStyle w:val="BodyText-Sidebar"/>
        <w:ind w:left="1080"/>
        <w:rPr>
          <w:lang w:val="en-AU"/>
        </w:rPr>
      </w:pPr>
      <w:r w:rsidRPr="0094016F">
        <w:rPr>
          <w:lang w:val="en-AU"/>
        </w:rPr>
        <w:t xml:space="preserve">The </w:t>
      </w:r>
      <w:r w:rsidR="000539DE">
        <w:rPr>
          <w:lang w:val="en-AU"/>
        </w:rPr>
        <w:t>CEO</w:t>
      </w:r>
      <w:r w:rsidRPr="0094016F">
        <w:rPr>
          <w:lang w:val="en-AU"/>
        </w:rPr>
        <w:t xml:space="preserve"> is responsible for providing highly effective strategic management and leadership of the available human, financial and physical resources to </w:t>
      </w:r>
      <w:r w:rsidR="00BF3FC3">
        <w:rPr>
          <w:lang w:val="en-AU"/>
        </w:rPr>
        <w:t>ensure the achievement of</w:t>
      </w:r>
      <w:r w:rsidRPr="0094016F">
        <w:rPr>
          <w:lang w:val="en-AU"/>
        </w:rPr>
        <w:t xml:space="preserve"> Council objectives.  </w:t>
      </w:r>
    </w:p>
    <w:p w14:paraId="7E640126" w14:textId="769782CA" w:rsidR="00BF3FC3" w:rsidRDefault="00BF3FC3">
      <w:pPr>
        <w:rPr>
          <w:rFonts w:ascii="Gill Sans" w:hAnsi="Gill Sans" w:cs="Gill Sans"/>
          <w:color w:val="000000"/>
          <w:sz w:val="20"/>
          <w:szCs w:val="20"/>
          <w:lang w:val="en-US"/>
        </w:rPr>
      </w:pPr>
      <w:r>
        <w:rPr>
          <w:rFonts w:ascii="Gill Sans" w:hAnsi="Gill Sans" w:cs="Gill Sans"/>
        </w:rPr>
        <w:br w:type="page"/>
      </w:r>
    </w:p>
    <w:p w14:paraId="5D8D11A1" w14:textId="77777777" w:rsidR="0021645F" w:rsidRDefault="0021645F" w:rsidP="00795ADB">
      <w:pPr>
        <w:pStyle w:val="Heading2"/>
        <w:rPr>
          <w:rFonts w:cs="Gill Sans"/>
        </w:rPr>
      </w:pPr>
      <w:r w:rsidRPr="00125B62">
        <w:rPr>
          <w:rFonts w:cs="Gill Sans"/>
        </w:rPr>
        <w:lastRenderedPageBreak/>
        <w:t xml:space="preserve">Key </w:t>
      </w:r>
      <w:r w:rsidR="005429B6" w:rsidRPr="00125B62">
        <w:rPr>
          <w:rFonts w:cs="Gill Sans"/>
        </w:rPr>
        <w:t>r</w:t>
      </w:r>
      <w:r w:rsidRPr="00125B62">
        <w:rPr>
          <w:rFonts w:cs="Gill Sans"/>
        </w:rPr>
        <w:t xml:space="preserve">esponsibility </w:t>
      </w:r>
      <w:r w:rsidR="005429B6" w:rsidRPr="00125B62">
        <w:rPr>
          <w:rFonts w:cs="Gill Sans"/>
        </w:rPr>
        <w:t>a</w:t>
      </w:r>
      <w:r w:rsidRPr="00125B62">
        <w:rPr>
          <w:rFonts w:cs="Gill Sans"/>
        </w:rPr>
        <w:t xml:space="preserve">reas </w:t>
      </w:r>
    </w:p>
    <w:p w14:paraId="3F622A6A" w14:textId="06AB6C8E" w:rsidR="00CF747D" w:rsidRPr="00C31D34" w:rsidRDefault="007906C8" w:rsidP="00BF3FC3">
      <w:pPr>
        <w:pStyle w:val="List"/>
        <w:spacing w:after="40"/>
        <w:ind w:left="425" w:hanging="357"/>
        <w:rPr>
          <w:rFonts w:ascii="Calibri Light" w:hAnsi="Calibri Light" w:cs="Gill Sans"/>
          <w:sz w:val="24"/>
          <w:szCs w:val="24"/>
        </w:rPr>
      </w:pPr>
      <w:r>
        <w:rPr>
          <w:rFonts w:ascii="Calibri Light" w:hAnsi="Calibri Light" w:cs="Gill Sans"/>
          <w:sz w:val="24"/>
          <w:szCs w:val="24"/>
        </w:rPr>
        <w:t xml:space="preserve">Execute </w:t>
      </w:r>
      <w:r w:rsidR="00CF747D" w:rsidRPr="00C31D34">
        <w:rPr>
          <w:rFonts w:ascii="Calibri Light" w:hAnsi="Calibri Light" w:cs="Gill Sans"/>
          <w:sz w:val="24"/>
          <w:szCs w:val="24"/>
        </w:rPr>
        <w:t xml:space="preserve">the </w:t>
      </w:r>
      <w:r>
        <w:rPr>
          <w:rFonts w:ascii="Calibri Light" w:hAnsi="Calibri Light" w:cs="Gill Sans"/>
          <w:sz w:val="24"/>
          <w:szCs w:val="24"/>
        </w:rPr>
        <w:t xml:space="preserve">effective </w:t>
      </w:r>
      <w:r w:rsidR="00CF747D" w:rsidRPr="00C31D34">
        <w:rPr>
          <w:rFonts w:ascii="Calibri Light" w:hAnsi="Calibri Light" w:cs="Gill Sans"/>
          <w:sz w:val="24"/>
          <w:szCs w:val="24"/>
        </w:rPr>
        <w:t>strategic direction of the Council</w:t>
      </w:r>
      <w:r w:rsidR="003F0370">
        <w:rPr>
          <w:rFonts w:ascii="Calibri Light" w:hAnsi="Calibri Light" w:cs="Gill Sans"/>
          <w:sz w:val="24"/>
          <w:szCs w:val="24"/>
        </w:rPr>
        <w:t xml:space="preserve"> including delivery of the Council Plan </w:t>
      </w:r>
      <w:r w:rsidR="006B6EDD">
        <w:rPr>
          <w:rFonts w:ascii="Calibri Light" w:hAnsi="Calibri Light" w:cs="Gill Sans"/>
          <w:sz w:val="24"/>
          <w:szCs w:val="24"/>
        </w:rPr>
        <w:t>and S</w:t>
      </w:r>
      <w:r>
        <w:rPr>
          <w:rFonts w:ascii="Calibri Light" w:hAnsi="Calibri Light" w:cs="Gill Sans"/>
          <w:sz w:val="24"/>
          <w:szCs w:val="24"/>
        </w:rPr>
        <w:t>trategies</w:t>
      </w:r>
      <w:r w:rsidR="00CF747D" w:rsidRPr="00C31D34">
        <w:rPr>
          <w:rFonts w:ascii="Calibri Light" w:hAnsi="Calibri Light" w:cs="Gill Sans"/>
          <w:sz w:val="24"/>
          <w:szCs w:val="24"/>
        </w:rPr>
        <w:t>.</w:t>
      </w:r>
    </w:p>
    <w:p w14:paraId="0E13C00B" w14:textId="7F44C683" w:rsidR="003358C6" w:rsidRPr="00C31D34" w:rsidRDefault="003358C6" w:rsidP="00C31D34">
      <w:pPr>
        <w:pStyle w:val="List"/>
        <w:spacing w:after="40"/>
        <w:ind w:left="425" w:hanging="357"/>
        <w:rPr>
          <w:rFonts w:ascii="Calibri Light" w:hAnsi="Calibri Light" w:cs="Gill Sans"/>
          <w:sz w:val="24"/>
          <w:szCs w:val="24"/>
        </w:rPr>
      </w:pPr>
      <w:r w:rsidRPr="00C31D34">
        <w:rPr>
          <w:rFonts w:ascii="Calibri Light" w:hAnsi="Calibri Light" w:cs="Gill Sans"/>
          <w:sz w:val="24"/>
          <w:szCs w:val="24"/>
        </w:rPr>
        <w:t xml:space="preserve">Assume the full </w:t>
      </w:r>
      <w:r w:rsidR="00185C7A">
        <w:rPr>
          <w:rFonts w:ascii="Calibri Light" w:hAnsi="Calibri Light" w:cs="Gill Sans"/>
          <w:sz w:val="24"/>
          <w:szCs w:val="24"/>
        </w:rPr>
        <w:t xml:space="preserve">responsibilities, </w:t>
      </w:r>
      <w:proofErr w:type="gramStart"/>
      <w:r w:rsidR="00185C7A">
        <w:rPr>
          <w:rFonts w:ascii="Calibri Light" w:hAnsi="Calibri Light" w:cs="Gill Sans"/>
          <w:sz w:val="24"/>
          <w:szCs w:val="24"/>
        </w:rPr>
        <w:t>accountabilities</w:t>
      </w:r>
      <w:proofErr w:type="gramEnd"/>
      <w:r w:rsidR="00A817B2">
        <w:rPr>
          <w:rFonts w:ascii="Calibri Light" w:hAnsi="Calibri Light" w:cs="Gill Sans"/>
          <w:sz w:val="24"/>
          <w:szCs w:val="24"/>
        </w:rPr>
        <w:t xml:space="preserve"> and autonomy of the </w:t>
      </w:r>
      <w:r w:rsidRPr="00C31D34">
        <w:rPr>
          <w:rFonts w:ascii="Calibri Light" w:hAnsi="Calibri Light" w:cs="Gill Sans"/>
          <w:sz w:val="24"/>
          <w:szCs w:val="24"/>
        </w:rPr>
        <w:t xml:space="preserve">CEO </w:t>
      </w:r>
      <w:r w:rsidR="00A817B2">
        <w:rPr>
          <w:rFonts w:ascii="Calibri Light" w:hAnsi="Calibri Light" w:cs="Gill Sans"/>
          <w:sz w:val="24"/>
          <w:szCs w:val="24"/>
        </w:rPr>
        <w:t>role as</w:t>
      </w:r>
      <w:r w:rsidRPr="00C31D34">
        <w:rPr>
          <w:rFonts w:ascii="Calibri Light" w:hAnsi="Calibri Light" w:cs="Gill Sans"/>
          <w:sz w:val="24"/>
          <w:szCs w:val="24"/>
        </w:rPr>
        <w:t xml:space="preserve"> de</w:t>
      </w:r>
      <w:r w:rsidR="00A817B2">
        <w:rPr>
          <w:rFonts w:ascii="Calibri Light" w:hAnsi="Calibri Light" w:cs="Gill Sans"/>
          <w:sz w:val="24"/>
          <w:szCs w:val="24"/>
        </w:rPr>
        <w:t>fined</w:t>
      </w:r>
      <w:r w:rsidRPr="00C31D34">
        <w:rPr>
          <w:rFonts w:ascii="Calibri Light" w:hAnsi="Calibri Light" w:cs="Gill Sans"/>
          <w:sz w:val="24"/>
          <w:szCs w:val="24"/>
        </w:rPr>
        <w:t xml:space="preserve"> within: </w:t>
      </w:r>
    </w:p>
    <w:p w14:paraId="26BB278F" w14:textId="77777777" w:rsidR="003358C6" w:rsidRPr="00C31D34" w:rsidRDefault="003358C6" w:rsidP="003358C6">
      <w:pPr>
        <w:pStyle w:val="Default"/>
        <w:numPr>
          <w:ilvl w:val="0"/>
          <w:numId w:val="24"/>
        </w:numPr>
        <w:jc w:val="both"/>
        <w:rPr>
          <w:rFonts w:asciiTheme="majorHAnsi" w:hAnsiTheme="majorHAnsi" w:cstheme="majorHAnsi"/>
        </w:rPr>
      </w:pPr>
      <w:r w:rsidRPr="00C31D34">
        <w:rPr>
          <w:rFonts w:asciiTheme="majorHAnsi" w:hAnsiTheme="majorHAnsi" w:cstheme="majorHAnsi"/>
        </w:rPr>
        <w:t xml:space="preserve">Local Government </w:t>
      </w:r>
      <w:proofErr w:type="gramStart"/>
      <w:r w:rsidRPr="00C31D34">
        <w:rPr>
          <w:rFonts w:asciiTheme="majorHAnsi" w:hAnsiTheme="majorHAnsi" w:cstheme="majorHAnsi"/>
        </w:rPr>
        <w:t>Act;</w:t>
      </w:r>
      <w:proofErr w:type="gramEnd"/>
      <w:r w:rsidRPr="00C31D34">
        <w:rPr>
          <w:rFonts w:asciiTheme="majorHAnsi" w:hAnsiTheme="majorHAnsi" w:cstheme="majorHAnsi"/>
        </w:rPr>
        <w:t xml:space="preserve"> </w:t>
      </w:r>
    </w:p>
    <w:p w14:paraId="74E97050" w14:textId="77777777" w:rsidR="003358C6" w:rsidRPr="00C31D34" w:rsidRDefault="003358C6" w:rsidP="003358C6">
      <w:pPr>
        <w:pStyle w:val="Default"/>
        <w:numPr>
          <w:ilvl w:val="0"/>
          <w:numId w:val="24"/>
        </w:numPr>
        <w:jc w:val="both"/>
        <w:rPr>
          <w:rFonts w:asciiTheme="majorHAnsi" w:hAnsiTheme="majorHAnsi" w:cstheme="majorHAnsi"/>
        </w:rPr>
      </w:pPr>
      <w:r w:rsidRPr="00C31D34">
        <w:rPr>
          <w:rFonts w:asciiTheme="majorHAnsi" w:hAnsiTheme="majorHAnsi" w:cstheme="majorHAnsi"/>
        </w:rPr>
        <w:t xml:space="preserve">the position </w:t>
      </w:r>
      <w:proofErr w:type="gramStart"/>
      <w:r w:rsidRPr="00C31D34">
        <w:rPr>
          <w:rFonts w:asciiTheme="majorHAnsi" w:hAnsiTheme="majorHAnsi" w:cstheme="majorHAnsi"/>
        </w:rPr>
        <w:t>description;</w:t>
      </w:r>
      <w:proofErr w:type="gramEnd"/>
      <w:r w:rsidRPr="00C31D34">
        <w:rPr>
          <w:rFonts w:asciiTheme="majorHAnsi" w:hAnsiTheme="majorHAnsi" w:cstheme="majorHAnsi"/>
        </w:rPr>
        <w:t xml:space="preserve"> </w:t>
      </w:r>
    </w:p>
    <w:p w14:paraId="3A86A553" w14:textId="77777777" w:rsidR="003358C6" w:rsidRPr="00C31D34" w:rsidRDefault="003358C6" w:rsidP="003358C6">
      <w:pPr>
        <w:pStyle w:val="Default"/>
        <w:numPr>
          <w:ilvl w:val="0"/>
          <w:numId w:val="24"/>
        </w:numPr>
        <w:jc w:val="both"/>
        <w:rPr>
          <w:rFonts w:asciiTheme="majorHAnsi" w:hAnsiTheme="majorHAnsi" w:cstheme="majorHAnsi"/>
        </w:rPr>
      </w:pPr>
      <w:r w:rsidRPr="00C31D34">
        <w:rPr>
          <w:rFonts w:asciiTheme="majorHAnsi" w:hAnsiTheme="majorHAnsi" w:cstheme="majorHAnsi"/>
        </w:rPr>
        <w:t xml:space="preserve">contract of employment; and the </w:t>
      </w:r>
    </w:p>
    <w:p w14:paraId="5A812928" w14:textId="77777777" w:rsidR="003358C6" w:rsidRPr="00C31D34" w:rsidRDefault="003358C6" w:rsidP="003358C6">
      <w:pPr>
        <w:pStyle w:val="Default"/>
        <w:numPr>
          <w:ilvl w:val="0"/>
          <w:numId w:val="24"/>
        </w:numPr>
        <w:jc w:val="both"/>
        <w:rPr>
          <w:rFonts w:asciiTheme="majorHAnsi" w:hAnsiTheme="majorHAnsi" w:cstheme="majorHAnsi"/>
        </w:rPr>
      </w:pPr>
      <w:r w:rsidRPr="00C31D34">
        <w:rPr>
          <w:rFonts w:asciiTheme="majorHAnsi" w:hAnsiTheme="majorHAnsi" w:cstheme="majorHAnsi"/>
        </w:rPr>
        <w:t>delegations assigned to the position.</w:t>
      </w:r>
    </w:p>
    <w:p w14:paraId="3F718FAD" w14:textId="051DB2A1" w:rsidR="00396BD6" w:rsidRDefault="00396BD6" w:rsidP="00BF3FC3">
      <w:pPr>
        <w:pStyle w:val="List"/>
        <w:spacing w:after="40"/>
        <w:ind w:left="425" w:hanging="357"/>
        <w:rPr>
          <w:rFonts w:ascii="Calibri Light" w:hAnsi="Calibri Light" w:cs="Gill Sans"/>
          <w:sz w:val="24"/>
          <w:szCs w:val="24"/>
        </w:rPr>
      </w:pPr>
      <w:r w:rsidRPr="00BF3FC3">
        <w:rPr>
          <w:rFonts w:ascii="Calibri Light" w:hAnsi="Calibri Light" w:cs="Gill Sans"/>
          <w:sz w:val="24"/>
          <w:szCs w:val="24"/>
        </w:rPr>
        <w:t>Ensure that Council seizes the opportunities provided by the current local government reform</w:t>
      </w:r>
      <w:r w:rsidR="005947C7">
        <w:rPr>
          <w:rFonts w:ascii="Calibri Light" w:hAnsi="Calibri Light" w:cs="Gill Sans"/>
          <w:sz w:val="24"/>
          <w:szCs w:val="24"/>
        </w:rPr>
        <w:t>.</w:t>
      </w:r>
    </w:p>
    <w:p w14:paraId="36FD12F3" w14:textId="2D39364B" w:rsidR="00412CBF" w:rsidRPr="00BF3FC3" w:rsidRDefault="00007911" w:rsidP="00BF3FC3">
      <w:pPr>
        <w:pStyle w:val="List"/>
        <w:spacing w:after="40"/>
        <w:ind w:left="425" w:hanging="357"/>
        <w:rPr>
          <w:rFonts w:ascii="Calibri Light" w:hAnsi="Calibri Light" w:cs="Gill Sans"/>
          <w:sz w:val="24"/>
          <w:szCs w:val="24"/>
        </w:rPr>
      </w:pPr>
      <w:r>
        <w:rPr>
          <w:rFonts w:ascii="Calibri Light" w:hAnsi="Calibri Light" w:cs="Gill Sans"/>
          <w:sz w:val="24"/>
          <w:szCs w:val="24"/>
        </w:rPr>
        <w:t>Foster and demonstrate the Values and Vision of Council.</w:t>
      </w:r>
    </w:p>
    <w:p w14:paraId="7E461926" w14:textId="3EEF5B3A" w:rsidR="003C3D11" w:rsidRPr="003C3D11" w:rsidRDefault="00F751E2" w:rsidP="003C3D11">
      <w:pPr>
        <w:pStyle w:val="List"/>
        <w:spacing w:after="40"/>
        <w:ind w:left="425" w:hanging="357"/>
        <w:rPr>
          <w:rFonts w:ascii="Calibri Light" w:hAnsi="Calibri Light" w:cs="Gill Sans"/>
          <w:sz w:val="24"/>
          <w:szCs w:val="24"/>
        </w:rPr>
      </w:pPr>
      <w:r>
        <w:rPr>
          <w:rFonts w:ascii="Calibri Light" w:hAnsi="Calibri Light" w:cs="Gill Sans"/>
          <w:sz w:val="24"/>
          <w:szCs w:val="24"/>
        </w:rPr>
        <w:t>Develop and m</w:t>
      </w:r>
      <w:r w:rsidR="003C3D11" w:rsidRPr="003C3D11">
        <w:rPr>
          <w:rFonts w:ascii="Calibri Light" w:hAnsi="Calibri Light" w:cs="Gill Sans"/>
          <w:sz w:val="24"/>
          <w:szCs w:val="24"/>
        </w:rPr>
        <w:t xml:space="preserve">aintain a network of contacts throughout </w:t>
      </w:r>
      <w:r w:rsidR="00635732">
        <w:rPr>
          <w:rFonts w:ascii="Calibri Light" w:hAnsi="Calibri Light" w:cs="Gill Sans"/>
          <w:sz w:val="24"/>
          <w:szCs w:val="24"/>
        </w:rPr>
        <w:t xml:space="preserve">the </w:t>
      </w:r>
      <w:r w:rsidR="003C3D11" w:rsidRPr="003C3D11">
        <w:rPr>
          <w:rFonts w:ascii="Calibri Light" w:hAnsi="Calibri Light" w:cs="Gill Sans"/>
          <w:sz w:val="24"/>
          <w:szCs w:val="24"/>
        </w:rPr>
        <w:t>government</w:t>
      </w:r>
      <w:r w:rsidR="00635732">
        <w:rPr>
          <w:rFonts w:ascii="Calibri Light" w:hAnsi="Calibri Light" w:cs="Gill Sans"/>
          <w:sz w:val="24"/>
          <w:szCs w:val="24"/>
        </w:rPr>
        <w:t xml:space="preserve"> sector</w:t>
      </w:r>
      <w:r w:rsidR="003C3D11" w:rsidRPr="003C3D11">
        <w:rPr>
          <w:rFonts w:ascii="Calibri Light" w:hAnsi="Calibri Light" w:cs="Gill Sans"/>
          <w:sz w:val="24"/>
          <w:szCs w:val="24"/>
        </w:rPr>
        <w:t xml:space="preserve"> and other </w:t>
      </w:r>
      <w:r w:rsidR="00E47D58">
        <w:rPr>
          <w:rFonts w:ascii="Calibri Light" w:hAnsi="Calibri Light" w:cs="Gill Sans"/>
          <w:sz w:val="24"/>
          <w:szCs w:val="24"/>
        </w:rPr>
        <w:t>key stakeholders</w:t>
      </w:r>
      <w:r w:rsidR="00D24524">
        <w:rPr>
          <w:rFonts w:ascii="Calibri Light" w:hAnsi="Calibri Light" w:cs="Gill Sans"/>
          <w:sz w:val="24"/>
          <w:szCs w:val="24"/>
        </w:rPr>
        <w:t>. Kee</w:t>
      </w:r>
      <w:r w:rsidR="003C3D11" w:rsidRPr="003C3D11">
        <w:rPr>
          <w:rFonts w:ascii="Calibri Light" w:hAnsi="Calibri Light" w:cs="Gill Sans"/>
          <w:sz w:val="24"/>
          <w:szCs w:val="24"/>
        </w:rPr>
        <w:t xml:space="preserve">p up to date with developments affecting </w:t>
      </w:r>
      <w:r w:rsidR="00412CBF">
        <w:rPr>
          <w:rFonts w:ascii="Calibri Light" w:hAnsi="Calibri Light" w:cs="Gill Sans"/>
          <w:sz w:val="24"/>
          <w:szCs w:val="24"/>
        </w:rPr>
        <w:t xml:space="preserve">local government generally, and </w:t>
      </w:r>
      <w:proofErr w:type="gramStart"/>
      <w:r w:rsidR="00412CBF">
        <w:rPr>
          <w:rFonts w:ascii="Calibri Light" w:hAnsi="Calibri Light" w:cs="Gill Sans"/>
          <w:sz w:val="24"/>
          <w:szCs w:val="24"/>
        </w:rPr>
        <w:t xml:space="preserve">in particular </w:t>
      </w:r>
      <w:r w:rsidR="003C3D11" w:rsidRPr="003C3D11">
        <w:rPr>
          <w:rFonts w:ascii="Calibri Light" w:hAnsi="Calibri Light" w:cs="Gill Sans"/>
          <w:sz w:val="24"/>
          <w:szCs w:val="24"/>
        </w:rPr>
        <w:t>Council</w:t>
      </w:r>
      <w:proofErr w:type="gramEnd"/>
      <w:r w:rsidR="005947C7">
        <w:rPr>
          <w:rFonts w:ascii="Calibri Light" w:hAnsi="Calibri Light" w:cs="Gill Sans"/>
          <w:sz w:val="24"/>
          <w:szCs w:val="24"/>
        </w:rPr>
        <w:t>.</w:t>
      </w:r>
    </w:p>
    <w:p w14:paraId="623FCA14" w14:textId="162A7927" w:rsidR="003C3D11" w:rsidRPr="003C3D11" w:rsidRDefault="003C3D11" w:rsidP="003C3D11">
      <w:pPr>
        <w:pStyle w:val="List"/>
        <w:spacing w:after="40"/>
        <w:ind w:left="425" w:hanging="357"/>
        <w:rPr>
          <w:rFonts w:ascii="Calibri Light" w:hAnsi="Calibri Light" w:cs="Gill Sans"/>
          <w:sz w:val="24"/>
          <w:szCs w:val="24"/>
        </w:rPr>
      </w:pPr>
      <w:r w:rsidRPr="003C3D11">
        <w:rPr>
          <w:rFonts w:ascii="Calibri Light" w:hAnsi="Calibri Light" w:cs="Gill Sans"/>
          <w:sz w:val="24"/>
          <w:szCs w:val="24"/>
        </w:rPr>
        <w:t>Maintain a close relationship with, and active participation in, relevan</w:t>
      </w:r>
      <w:r w:rsidR="00207AE9">
        <w:rPr>
          <w:rFonts w:ascii="Calibri Light" w:hAnsi="Calibri Light" w:cs="Gill Sans"/>
          <w:sz w:val="24"/>
          <w:szCs w:val="24"/>
        </w:rPr>
        <w:t>t</w:t>
      </w:r>
      <w:r w:rsidRPr="003C3D11">
        <w:rPr>
          <w:rFonts w:ascii="Calibri Light" w:hAnsi="Calibri Light" w:cs="Gill Sans"/>
          <w:sz w:val="24"/>
          <w:szCs w:val="24"/>
        </w:rPr>
        <w:t xml:space="preserve"> professional and industry associations. Undertake appropriate professional development activities</w:t>
      </w:r>
      <w:r w:rsidR="00207AE9">
        <w:rPr>
          <w:rFonts w:ascii="Calibri Light" w:hAnsi="Calibri Light" w:cs="Gill Sans"/>
          <w:sz w:val="24"/>
          <w:szCs w:val="24"/>
        </w:rPr>
        <w:t>.</w:t>
      </w:r>
    </w:p>
    <w:p w14:paraId="5F81230A" w14:textId="77777777" w:rsidR="00953F2C" w:rsidRPr="00BF3FC3" w:rsidRDefault="00953F2C" w:rsidP="00953F2C">
      <w:pPr>
        <w:pStyle w:val="List"/>
        <w:spacing w:after="40"/>
        <w:ind w:left="425" w:hanging="357"/>
        <w:rPr>
          <w:rFonts w:ascii="Calibri Light" w:hAnsi="Calibri Light" w:cs="Gill Sans"/>
          <w:sz w:val="24"/>
          <w:szCs w:val="24"/>
        </w:rPr>
      </w:pPr>
      <w:r w:rsidRPr="00BF3FC3">
        <w:rPr>
          <w:rFonts w:ascii="Calibri Light" w:hAnsi="Calibri Light" w:cs="Gill Sans"/>
          <w:sz w:val="24"/>
          <w:szCs w:val="24"/>
        </w:rPr>
        <w:t xml:space="preserve">Keep abreast of advances in technology and, in consultation with staff, introduce technology </w:t>
      </w:r>
      <w:r>
        <w:rPr>
          <w:rFonts w:ascii="Calibri Light" w:hAnsi="Calibri Light" w:cs="Gill Sans"/>
          <w:sz w:val="24"/>
          <w:szCs w:val="24"/>
        </w:rPr>
        <w:t>to</w:t>
      </w:r>
      <w:r w:rsidRPr="00BF3FC3">
        <w:rPr>
          <w:rFonts w:ascii="Calibri Light" w:hAnsi="Calibri Light" w:cs="Gill Sans"/>
          <w:sz w:val="24"/>
          <w:szCs w:val="24"/>
        </w:rPr>
        <w:t xml:space="preserve"> improve customer service, productivity and efficiency</w:t>
      </w:r>
      <w:r>
        <w:rPr>
          <w:rFonts w:ascii="Calibri Light" w:hAnsi="Calibri Light" w:cs="Gill Sans"/>
          <w:sz w:val="24"/>
          <w:szCs w:val="24"/>
        </w:rPr>
        <w:t>.</w:t>
      </w:r>
    </w:p>
    <w:p w14:paraId="3037583A" w14:textId="3098E17E" w:rsidR="00D84AE5" w:rsidRPr="00C31D34" w:rsidRDefault="00D84AE5" w:rsidP="00C31D34">
      <w:pPr>
        <w:pStyle w:val="List"/>
        <w:spacing w:after="40"/>
        <w:ind w:left="425" w:hanging="357"/>
        <w:rPr>
          <w:rFonts w:ascii="Calibri Light" w:hAnsi="Calibri Light" w:cs="Gill Sans"/>
          <w:sz w:val="24"/>
          <w:szCs w:val="24"/>
        </w:rPr>
      </w:pPr>
      <w:r w:rsidRPr="00C31D34">
        <w:rPr>
          <w:rFonts w:ascii="Calibri Light" w:hAnsi="Calibri Light" w:cs="Gill Sans"/>
          <w:sz w:val="24"/>
          <w:szCs w:val="24"/>
        </w:rPr>
        <w:t>Establish and maintain effective working relationship</w:t>
      </w:r>
      <w:r>
        <w:rPr>
          <w:rFonts w:ascii="Calibri Light" w:hAnsi="Calibri Light" w:cs="Gill Sans"/>
          <w:sz w:val="24"/>
          <w:szCs w:val="24"/>
        </w:rPr>
        <w:t>s</w:t>
      </w:r>
      <w:r w:rsidRPr="00C31D34">
        <w:rPr>
          <w:rFonts w:ascii="Calibri Light" w:hAnsi="Calibri Light" w:cs="Gill Sans"/>
          <w:sz w:val="24"/>
          <w:szCs w:val="24"/>
        </w:rPr>
        <w:t xml:space="preserve"> with the Mayor and </w:t>
      </w:r>
      <w:proofErr w:type="spellStart"/>
      <w:r w:rsidRPr="00C31D34">
        <w:rPr>
          <w:rFonts w:ascii="Calibri Light" w:hAnsi="Calibri Light" w:cs="Gill Sans"/>
          <w:sz w:val="24"/>
          <w:szCs w:val="24"/>
        </w:rPr>
        <w:t>Councillors</w:t>
      </w:r>
      <w:proofErr w:type="spellEnd"/>
      <w:r w:rsidRPr="00C31D34">
        <w:rPr>
          <w:rFonts w:ascii="Calibri Light" w:hAnsi="Calibri Light" w:cs="Gill Sans"/>
          <w:sz w:val="24"/>
          <w:szCs w:val="24"/>
        </w:rPr>
        <w:t xml:space="preserve"> </w:t>
      </w:r>
      <w:r w:rsidR="0075133E">
        <w:rPr>
          <w:rFonts w:ascii="Calibri Light" w:hAnsi="Calibri Light" w:cs="Gill Sans"/>
          <w:sz w:val="24"/>
          <w:szCs w:val="24"/>
        </w:rPr>
        <w:t xml:space="preserve">and provide </w:t>
      </w:r>
      <w:r w:rsidRPr="00C31D34">
        <w:rPr>
          <w:rFonts w:ascii="Calibri Light" w:hAnsi="Calibri Light" w:cs="Gill Sans"/>
          <w:sz w:val="24"/>
          <w:szCs w:val="24"/>
        </w:rPr>
        <w:t xml:space="preserve">support for </w:t>
      </w:r>
      <w:proofErr w:type="spellStart"/>
      <w:r w:rsidRPr="00C31D34">
        <w:rPr>
          <w:rFonts w:ascii="Calibri Light" w:hAnsi="Calibri Light" w:cs="Gill Sans"/>
          <w:sz w:val="24"/>
          <w:szCs w:val="24"/>
        </w:rPr>
        <w:t>Councillors</w:t>
      </w:r>
      <w:proofErr w:type="spellEnd"/>
      <w:r w:rsidRPr="00C31D34">
        <w:rPr>
          <w:rFonts w:ascii="Calibri Light" w:hAnsi="Calibri Light" w:cs="Gill Sans"/>
          <w:sz w:val="24"/>
          <w:szCs w:val="24"/>
        </w:rPr>
        <w:t xml:space="preserve"> to achieve their role.</w:t>
      </w:r>
    </w:p>
    <w:p w14:paraId="5640829C" w14:textId="79BF27D6" w:rsidR="00D84AE5" w:rsidRPr="00C31D34" w:rsidRDefault="00D84AE5" w:rsidP="00C31D34">
      <w:pPr>
        <w:pStyle w:val="List"/>
        <w:spacing w:after="40"/>
        <w:ind w:left="425" w:hanging="357"/>
        <w:rPr>
          <w:rFonts w:ascii="Calibri Light" w:hAnsi="Calibri Light" w:cs="Gill Sans"/>
          <w:sz w:val="24"/>
          <w:szCs w:val="24"/>
        </w:rPr>
      </w:pPr>
      <w:r w:rsidRPr="00C31D34">
        <w:rPr>
          <w:rFonts w:ascii="Calibri Light" w:hAnsi="Calibri Light" w:cs="Gill Sans"/>
          <w:sz w:val="24"/>
          <w:szCs w:val="24"/>
        </w:rPr>
        <w:t xml:space="preserve">Establish and maintain a reporting system which ensures </w:t>
      </w:r>
      <w:proofErr w:type="spellStart"/>
      <w:r w:rsidRPr="00C31D34">
        <w:rPr>
          <w:rFonts w:ascii="Calibri Light" w:hAnsi="Calibri Light" w:cs="Gill Sans"/>
          <w:sz w:val="24"/>
          <w:szCs w:val="24"/>
        </w:rPr>
        <w:t>Councillors</w:t>
      </w:r>
      <w:proofErr w:type="spellEnd"/>
      <w:r w:rsidRPr="00C31D34">
        <w:rPr>
          <w:rFonts w:ascii="Calibri Light" w:hAnsi="Calibri Light" w:cs="Gill Sans"/>
          <w:sz w:val="24"/>
          <w:szCs w:val="24"/>
        </w:rPr>
        <w:t xml:space="preserve"> understanding of responsibilities in areas of risk, financial, legal </w:t>
      </w:r>
      <w:proofErr w:type="gramStart"/>
      <w:r w:rsidRPr="00C31D34">
        <w:rPr>
          <w:rFonts w:ascii="Calibri Light" w:hAnsi="Calibri Light" w:cs="Gill Sans"/>
          <w:sz w:val="24"/>
          <w:szCs w:val="24"/>
        </w:rPr>
        <w:t>exposures</w:t>
      </w:r>
      <w:proofErr w:type="gramEnd"/>
      <w:r w:rsidRPr="00C31D34">
        <w:rPr>
          <w:rFonts w:ascii="Calibri Light" w:hAnsi="Calibri Light" w:cs="Gill Sans"/>
          <w:sz w:val="24"/>
          <w:szCs w:val="24"/>
        </w:rPr>
        <w:t xml:space="preserve"> and strategic opportunities.</w:t>
      </w:r>
    </w:p>
    <w:p w14:paraId="41E42010" w14:textId="6D14A876" w:rsidR="00D15ACE" w:rsidRPr="004238D7" w:rsidRDefault="00D15ACE" w:rsidP="00D15ACE">
      <w:pPr>
        <w:pStyle w:val="List"/>
        <w:spacing w:after="40"/>
        <w:ind w:left="425" w:hanging="357"/>
        <w:rPr>
          <w:rFonts w:ascii="Calibri Light" w:hAnsi="Calibri Light" w:cs="Gill Sans"/>
          <w:sz w:val="24"/>
          <w:szCs w:val="24"/>
        </w:rPr>
      </w:pPr>
      <w:r w:rsidRPr="004238D7">
        <w:rPr>
          <w:rFonts w:ascii="Calibri Light" w:hAnsi="Calibri Light" w:cs="Gill Sans"/>
          <w:sz w:val="24"/>
          <w:szCs w:val="24"/>
        </w:rPr>
        <w:t xml:space="preserve">Maintain an organisation structure aimed at providing excellent customer service, a corporate business plan, a rating </w:t>
      </w:r>
      <w:proofErr w:type="gramStart"/>
      <w:r w:rsidRPr="004238D7">
        <w:rPr>
          <w:rFonts w:ascii="Calibri Light" w:hAnsi="Calibri Light" w:cs="Gill Sans"/>
          <w:sz w:val="24"/>
          <w:szCs w:val="24"/>
        </w:rPr>
        <w:t>strategy</w:t>
      </w:r>
      <w:proofErr w:type="gramEnd"/>
      <w:r w:rsidRPr="004238D7">
        <w:rPr>
          <w:rFonts w:ascii="Calibri Light" w:hAnsi="Calibri Light" w:cs="Gill Sans"/>
          <w:sz w:val="24"/>
          <w:szCs w:val="24"/>
        </w:rPr>
        <w:t xml:space="preserve"> and all other require</w:t>
      </w:r>
      <w:r w:rsidR="00AC2F56">
        <w:rPr>
          <w:rFonts w:ascii="Calibri Light" w:hAnsi="Calibri Light" w:cs="Gill Sans"/>
          <w:sz w:val="24"/>
          <w:szCs w:val="24"/>
        </w:rPr>
        <w:t>ment</w:t>
      </w:r>
      <w:r w:rsidRPr="004238D7">
        <w:rPr>
          <w:rFonts w:ascii="Calibri Light" w:hAnsi="Calibri Light" w:cs="Gill Sans"/>
          <w:sz w:val="24"/>
          <w:szCs w:val="24"/>
        </w:rPr>
        <w:t>s of the Council</w:t>
      </w:r>
      <w:r w:rsidR="00BE3E4E">
        <w:rPr>
          <w:rFonts w:ascii="Calibri Light" w:hAnsi="Calibri Light" w:cs="Gill Sans"/>
          <w:sz w:val="24"/>
          <w:szCs w:val="24"/>
        </w:rPr>
        <w:t>.</w:t>
      </w:r>
    </w:p>
    <w:p w14:paraId="5575358E" w14:textId="77777777" w:rsidR="004238D7" w:rsidRPr="004238D7" w:rsidRDefault="004238D7" w:rsidP="00E57C33">
      <w:pPr>
        <w:spacing w:before="180" w:after="120"/>
        <w:rPr>
          <w:rFonts w:ascii="Calibri" w:eastAsiaTheme="majorEastAsia" w:hAnsi="Calibri" w:cs="Gill Sans"/>
          <w:b/>
          <w:color w:val="0072A6" w:themeColor="accent1"/>
          <w:szCs w:val="22"/>
        </w:rPr>
      </w:pPr>
      <w:r w:rsidRPr="004238D7">
        <w:rPr>
          <w:rFonts w:ascii="Calibri" w:eastAsiaTheme="majorEastAsia" w:hAnsi="Calibri" w:cs="Gill Sans"/>
          <w:b/>
          <w:color w:val="0072A6" w:themeColor="accent1"/>
          <w:szCs w:val="22"/>
        </w:rPr>
        <w:t>Council</w:t>
      </w:r>
    </w:p>
    <w:p w14:paraId="339960E2" w14:textId="4CD69A40" w:rsidR="004238D7" w:rsidRPr="004238D7" w:rsidRDefault="004238D7" w:rsidP="004238D7">
      <w:pPr>
        <w:pStyle w:val="List"/>
        <w:spacing w:after="40"/>
        <w:ind w:left="425" w:hanging="357"/>
        <w:rPr>
          <w:rFonts w:ascii="Calibri Light" w:hAnsi="Calibri Light" w:cs="Gill Sans"/>
          <w:sz w:val="24"/>
          <w:szCs w:val="24"/>
        </w:rPr>
      </w:pPr>
      <w:r w:rsidRPr="004238D7">
        <w:rPr>
          <w:rFonts w:ascii="Calibri Light" w:hAnsi="Calibri Light" w:cs="Gill Sans"/>
          <w:sz w:val="24"/>
          <w:szCs w:val="24"/>
        </w:rPr>
        <w:t xml:space="preserve">Prepare for and attend meetings of Council and Other Meetings as required by </w:t>
      </w:r>
      <w:proofErr w:type="gramStart"/>
      <w:r w:rsidRPr="004238D7">
        <w:rPr>
          <w:rFonts w:ascii="Calibri Light" w:hAnsi="Calibri Light" w:cs="Gill Sans"/>
          <w:sz w:val="24"/>
          <w:szCs w:val="24"/>
        </w:rPr>
        <w:t>Council</w:t>
      </w:r>
      <w:proofErr w:type="gramEnd"/>
    </w:p>
    <w:p w14:paraId="1E268B21" w14:textId="349C83A0" w:rsidR="004238D7" w:rsidRPr="004238D7" w:rsidRDefault="004238D7" w:rsidP="004238D7">
      <w:pPr>
        <w:pStyle w:val="List"/>
        <w:spacing w:after="40"/>
        <w:ind w:left="425" w:hanging="357"/>
        <w:rPr>
          <w:rFonts w:ascii="Calibri Light" w:hAnsi="Calibri Light" w:cs="Gill Sans"/>
          <w:sz w:val="24"/>
          <w:szCs w:val="24"/>
        </w:rPr>
      </w:pPr>
      <w:r w:rsidRPr="004238D7">
        <w:rPr>
          <w:rFonts w:ascii="Calibri Light" w:hAnsi="Calibri Light" w:cs="Gill Sans"/>
          <w:sz w:val="24"/>
          <w:szCs w:val="24"/>
        </w:rPr>
        <w:t>Follow through to ensure that decisions of Council are executed promptly and effectively, ensuring that all requested reports are supplied on time for Council meetings</w:t>
      </w:r>
      <w:r w:rsidR="00436B77">
        <w:rPr>
          <w:rFonts w:ascii="Calibri Light" w:hAnsi="Calibri Light" w:cs="Gill Sans"/>
          <w:sz w:val="24"/>
          <w:szCs w:val="24"/>
        </w:rPr>
        <w:t>.</w:t>
      </w:r>
    </w:p>
    <w:p w14:paraId="47B44056" w14:textId="2EEFE9A2" w:rsidR="004238D7" w:rsidRDefault="004238D7" w:rsidP="00DA589E">
      <w:pPr>
        <w:pStyle w:val="List"/>
        <w:spacing w:after="240"/>
        <w:ind w:left="425" w:hanging="357"/>
        <w:rPr>
          <w:rFonts w:ascii="Calibri Light" w:hAnsi="Calibri Light" w:cs="Gill Sans"/>
          <w:sz w:val="24"/>
          <w:szCs w:val="24"/>
        </w:rPr>
      </w:pPr>
      <w:r w:rsidRPr="004238D7">
        <w:rPr>
          <w:rFonts w:ascii="Calibri Light" w:hAnsi="Calibri Light" w:cs="Gill Sans"/>
          <w:sz w:val="24"/>
          <w:szCs w:val="24"/>
        </w:rPr>
        <w:t>Provide support to the Council to assist it to function as representatives of constituents and as representatives of the Council on their bodies and in other places</w:t>
      </w:r>
      <w:r w:rsidR="00436B77">
        <w:rPr>
          <w:rFonts w:ascii="Calibri Light" w:hAnsi="Calibri Light" w:cs="Gill Sans"/>
          <w:sz w:val="24"/>
          <w:szCs w:val="24"/>
        </w:rPr>
        <w:t>.</w:t>
      </w:r>
    </w:p>
    <w:p w14:paraId="69150ACA" w14:textId="77777777" w:rsidR="004238D7" w:rsidRPr="004238D7" w:rsidRDefault="004238D7" w:rsidP="00E57C33">
      <w:pPr>
        <w:spacing w:before="180" w:after="120"/>
        <w:rPr>
          <w:rFonts w:ascii="Calibri" w:eastAsiaTheme="majorEastAsia" w:hAnsi="Calibri" w:cs="Gill Sans"/>
          <w:b/>
          <w:color w:val="0072A6" w:themeColor="accent1"/>
          <w:szCs w:val="22"/>
        </w:rPr>
      </w:pPr>
      <w:r w:rsidRPr="004238D7">
        <w:rPr>
          <w:rFonts w:ascii="Calibri" w:eastAsiaTheme="majorEastAsia" w:hAnsi="Calibri" w:cs="Gill Sans"/>
          <w:b/>
          <w:color w:val="0072A6" w:themeColor="accent1"/>
          <w:szCs w:val="22"/>
        </w:rPr>
        <w:t>Communication</w:t>
      </w:r>
    </w:p>
    <w:p w14:paraId="674BE8A2" w14:textId="01F696BF" w:rsidR="004238D7" w:rsidRPr="004238D7" w:rsidRDefault="004238D7" w:rsidP="004238D7">
      <w:pPr>
        <w:pStyle w:val="List"/>
        <w:spacing w:after="40"/>
        <w:ind w:left="425" w:hanging="357"/>
        <w:rPr>
          <w:rFonts w:ascii="Calibri Light" w:hAnsi="Calibri Light" w:cs="Gill Sans"/>
          <w:sz w:val="24"/>
          <w:szCs w:val="24"/>
        </w:rPr>
      </w:pPr>
      <w:r w:rsidRPr="004238D7">
        <w:rPr>
          <w:rFonts w:ascii="Calibri Light" w:hAnsi="Calibri Light" w:cs="Gill Sans"/>
          <w:sz w:val="24"/>
          <w:szCs w:val="24"/>
        </w:rPr>
        <w:t xml:space="preserve">Gain an understanding of the needs and aspirations of the communities </w:t>
      </w:r>
      <w:r w:rsidR="0070417F">
        <w:rPr>
          <w:rFonts w:ascii="Calibri Light" w:hAnsi="Calibri Light" w:cs="Gill Sans"/>
          <w:sz w:val="24"/>
          <w:szCs w:val="24"/>
        </w:rPr>
        <w:t xml:space="preserve">within </w:t>
      </w:r>
      <w:r w:rsidRPr="004238D7">
        <w:rPr>
          <w:rFonts w:ascii="Calibri Light" w:hAnsi="Calibri Light" w:cs="Gill Sans"/>
          <w:sz w:val="24"/>
          <w:szCs w:val="24"/>
        </w:rPr>
        <w:t xml:space="preserve">the </w:t>
      </w:r>
      <w:proofErr w:type="gramStart"/>
      <w:r w:rsidRPr="004238D7">
        <w:rPr>
          <w:rFonts w:ascii="Calibri Light" w:hAnsi="Calibri Light" w:cs="Gill Sans"/>
          <w:sz w:val="24"/>
          <w:szCs w:val="24"/>
        </w:rPr>
        <w:t>municipalit</w:t>
      </w:r>
      <w:r w:rsidR="00DA589E">
        <w:rPr>
          <w:rFonts w:ascii="Calibri Light" w:hAnsi="Calibri Light" w:cs="Gill Sans"/>
          <w:sz w:val="24"/>
          <w:szCs w:val="24"/>
        </w:rPr>
        <w:t>y</w:t>
      </w:r>
      <w:proofErr w:type="gramEnd"/>
      <w:r w:rsidRPr="004238D7">
        <w:rPr>
          <w:rFonts w:ascii="Calibri Light" w:hAnsi="Calibri Light" w:cs="Gill Sans"/>
          <w:sz w:val="24"/>
          <w:szCs w:val="24"/>
        </w:rPr>
        <w:t xml:space="preserve"> </w:t>
      </w:r>
    </w:p>
    <w:p w14:paraId="6628755A" w14:textId="26F79C1C" w:rsidR="004238D7" w:rsidRPr="004238D7" w:rsidRDefault="004238D7" w:rsidP="004238D7">
      <w:pPr>
        <w:pStyle w:val="List"/>
        <w:spacing w:after="40"/>
        <w:ind w:left="425" w:hanging="357"/>
        <w:rPr>
          <w:rFonts w:ascii="Calibri Light" w:hAnsi="Calibri Light" w:cs="Gill Sans"/>
          <w:sz w:val="24"/>
          <w:szCs w:val="24"/>
        </w:rPr>
      </w:pPr>
      <w:r w:rsidRPr="004238D7">
        <w:rPr>
          <w:rFonts w:ascii="Calibri Light" w:hAnsi="Calibri Light" w:cs="Gill Sans"/>
          <w:sz w:val="24"/>
          <w:szCs w:val="24"/>
        </w:rPr>
        <w:t>Lead Council’s communication processes to the community, the media and others</w:t>
      </w:r>
      <w:r w:rsidR="00E57C33">
        <w:rPr>
          <w:rFonts w:ascii="Calibri Light" w:hAnsi="Calibri Light" w:cs="Gill Sans"/>
          <w:sz w:val="24"/>
          <w:szCs w:val="24"/>
        </w:rPr>
        <w:t xml:space="preserve"> as </w:t>
      </w:r>
      <w:proofErr w:type="gramStart"/>
      <w:r w:rsidR="00E57C33">
        <w:rPr>
          <w:rFonts w:ascii="Calibri Light" w:hAnsi="Calibri Light" w:cs="Gill Sans"/>
          <w:sz w:val="24"/>
          <w:szCs w:val="24"/>
        </w:rPr>
        <w:t>required</w:t>
      </w:r>
      <w:proofErr w:type="gramEnd"/>
      <w:r w:rsidR="00E57C33">
        <w:rPr>
          <w:rFonts w:ascii="Calibri Light" w:hAnsi="Calibri Light" w:cs="Gill Sans"/>
          <w:sz w:val="24"/>
          <w:szCs w:val="24"/>
        </w:rPr>
        <w:t xml:space="preserve"> </w:t>
      </w:r>
    </w:p>
    <w:p w14:paraId="392AEA1E" w14:textId="4B03886D" w:rsidR="004238D7" w:rsidRPr="004238D7" w:rsidRDefault="004238D7" w:rsidP="004238D7">
      <w:pPr>
        <w:pStyle w:val="List"/>
        <w:spacing w:after="40"/>
        <w:ind w:left="425" w:hanging="357"/>
        <w:rPr>
          <w:rFonts w:ascii="Calibri Light" w:hAnsi="Calibri Light" w:cs="Gill Sans"/>
          <w:sz w:val="24"/>
          <w:szCs w:val="24"/>
        </w:rPr>
      </w:pPr>
      <w:r w:rsidRPr="004238D7">
        <w:rPr>
          <w:rFonts w:ascii="Calibri Light" w:hAnsi="Calibri Light" w:cs="Gill Sans"/>
          <w:sz w:val="24"/>
          <w:szCs w:val="24"/>
        </w:rPr>
        <w:t xml:space="preserve">Promote the best image of the Council and its </w:t>
      </w:r>
      <w:proofErr w:type="gramStart"/>
      <w:r w:rsidRPr="004238D7">
        <w:rPr>
          <w:rFonts w:ascii="Calibri Light" w:hAnsi="Calibri Light" w:cs="Gill Sans"/>
          <w:sz w:val="24"/>
          <w:szCs w:val="24"/>
        </w:rPr>
        <w:t>activities</w:t>
      </w:r>
      <w:proofErr w:type="gramEnd"/>
    </w:p>
    <w:p w14:paraId="3E64545E" w14:textId="6E922672" w:rsidR="004238D7" w:rsidRPr="004238D7" w:rsidRDefault="004238D7" w:rsidP="004238D7">
      <w:pPr>
        <w:pStyle w:val="List"/>
        <w:spacing w:after="40"/>
        <w:ind w:left="425" w:hanging="357"/>
        <w:rPr>
          <w:rFonts w:ascii="Calibri Light" w:hAnsi="Calibri Light" w:cs="Gill Sans"/>
          <w:sz w:val="24"/>
          <w:szCs w:val="24"/>
        </w:rPr>
      </w:pPr>
      <w:r w:rsidRPr="004238D7">
        <w:rPr>
          <w:rFonts w:ascii="Calibri Light" w:hAnsi="Calibri Light" w:cs="Gill Sans"/>
          <w:sz w:val="24"/>
          <w:szCs w:val="24"/>
        </w:rPr>
        <w:t xml:space="preserve">Ensure that all information is accurate, timely and </w:t>
      </w:r>
      <w:proofErr w:type="gramStart"/>
      <w:r w:rsidRPr="004238D7">
        <w:rPr>
          <w:rFonts w:ascii="Calibri Light" w:hAnsi="Calibri Light" w:cs="Gill Sans"/>
          <w:sz w:val="24"/>
          <w:szCs w:val="24"/>
        </w:rPr>
        <w:t>positive</w:t>
      </w:r>
      <w:proofErr w:type="gramEnd"/>
    </w:p>
    <w:p w14:paraId="2A058154" w14:textId="5E39FE2E" w:rsidR="004238D7" w:rsidRPr="004238D7" w:rsidRDefault="004238D7" w:rsidP="004238D7">
      <w:pPr>
        <w:pStyle w:val="List"/>
        <w:spacing w:after="40"/>
        <w:ind w:left="425" w:hanging="357"/>
        <w:rPr>
          <w:rFonts w:ascii="Calibri Light" w:hAnsi="Calibri Light" w:cs="Gill Sans"/>
          <w:sz w:val="24"/>
          <w:szCs w:val="24"/>
        </w:rPr>
      </w:pPr>
      <w:r w:rsidRPr="004238D7">
        <w:rPr>
          <w:rFonts w:ascii="Calibri Light" w:hAnsi="Calibri Light" w:cs="Gill Sans"/>
          <w:sz w:val="24"/>
          <w:szCs w:val="24"/>
        </w:rPr>
        <w:t xml:space="preserve">Ensure that Council activities and initiatives receive </w:t>
      </w:r>
      <w:r w:rsidR="00E57C33">
        <w:rPr>
          <w:rFonts w:ascii="Calibri Light" w:hAnsi="Calibri Light" w:cs="Gill Sans"/>
          <w:sz w:val="24"/>
          <w:szCs w:val="24"/>
        </w:rPr>
        <w:t xml:space="preserve">appropriate </w:t>
      </w:r>
      <w:r w:rsidRPr="004238D7">
        <w:rPr>
          <w:rFonts w:ascii="Calibri Light" w:hAnsi="Calibri Light" w:cs="Gill Sans"/>
          <w:sz w:val="24"/>
          <w:szCs w:val="24"/>
        </w:rPr>
        <w:t xml:space="preserve">media </w:t>
      </w:r>
      <w:proofErr w:type="gramStart"/>
      <w:r w:rsidRPr="004238D7">
        <w:rPr>
          <w:rFonts w:ascii="Calibri Light" w:hAnsi="Calibri Light" w:cs="Gill Sans"/>
          <w:sz w:val="24"/>
          <w:szCs w:val="24"/>
        </w:rPr>
        <w:t>coverage</w:t>
      </w:r>
      <w:proofErr w:type="gramEnd"/>
    </w:p>
    <w:p w14:paraId="303F2B90" w14:textId="1C41D794" w:rsidR="004238D7" w:rsidRPr="004238D7" w:rsidRDefault="004238D7" w:rsidP="004238D7">
      <w:pPr>
        <w:pStyle w:val="List"/>
        <w:spacing w:after="40"/>
        <w:ind w:left="425" w:hanging="357"/>
        <w:rPr>
          <w:rFonts w:ascii="Calibri Light" w:hAnsi="Calibri Light" w:cs="Gill Sans"/>
          <w:sz w:val="24"/>
          <w:szCs w:val="24"/>
        </w:rPr>
      </w:pPr>
      <w:r w:rsidRPr="004238D7">
        <w:rPr>
          <w:rFonts w:ascii="Calibri Light" w:hAnsi="Calibri Light" w:cs="Gill Sans"/>
          <w:sz w:val="24"/>
          <w:szCs w:val="24"/>
        </w:rPr>
        <w:t xml:space="preserve">Communicate effectively with </w:t>
      </w:r>
      <w:proofErr w:type="gramStart"/>
      <w:r w:rsidRPr="004238D7">
        <w:rPr>
          <w:rFonts w:ascii="Calibri Light" w:hAnsi="Calibri Light" w:cs="Gill Sans"/>
          <w:sz w:val="24"/>
          <w:szCs w:val="24"/>
        </w:rPr>
        <w:t>staff</w:t>
      </w:r>
      <w:proofErr w:type="gramEnd"/>
    </w:p>
    <w:p w14:paraId="0277080F" w14:textId="2B0C30A3" w:rsidR="004238D7" w:rsidRPr="004238D7" w:rsidRDefault="004238D7" w:rsidP="004238D7">
      <w:pPr>
        <w:pStyle w:val="List"/>
        <w:spacing w:after="40"/>
        <w:ind w:left="425" w:hanging="357"/>
        <w:rPr>
          <w:rFonts w:ascii="Calibri Light" w:hAnsi="Calibri Light" w:cs="Gill Sans"/>
          <w:sz w:val="24"/>
          <w:szCs w:val="24"/>
        </w:rPr>
      </w:pPr>
      <w:r w:rsidRPr="004238D7">
        <w:rPr>
          <w:rFonts w:ascii="Calibri Light" w:hAnsi="Calibri Light" w:cs="Gill Sans"/>
          <w:sz w:val="24"/>
          <w:szCs w:val="24"/>
        </w:rPr>
        <w:t xml:space="preserve">Maintain effective and cooperative communication with community </w:t>
      </w:r>
      <w:proofErr w:type="spellStart"/>
      <w:r w:rsidRPr="004238D7">
        <w:rPr>
          <w:rFonts w:ascii="Calibri Light" w:hAnsi="Calibri Light" w:cs="Gill Sans"/>
          <w:sz w:val="24"/>
          <w:szCs w:val="24"/>
        </w:rPr>
        <w:t>organisations</w:t>
      </w:r>
      <w:proofErr w:type="spellEnd"/>
      <w:r w:rsidRPr="004238D7">
        <w:rPr>
          <w:rFonts w:ascii="Calibri Light" w:hAnsi="Calibri Light" w:cs="Gill Sans"/>
          <w:sz w:val="24"/>
          <w:szCs w:val="24"/>
        </w:rPr>
        <w:t xml:space="preserve">, businesses, </w:t>
      </w:r>
      <w:proofErr w:type="spellStart"/>
      <w:r w:rsidRPr="004238D7">
        <w:rPr>
          <w:rFonts w:ascii="Calibri Light" w:hAnsi="Calibri Light" w:cs="Gill Sans"/>
          <w:sz w:val="24"/>
          <w:szCs w:val="24"/>
        </w:rPr>
        <w:t>neighbouring</w:t>
      </w:r>
      <w:proofErr w:type="spellEnd"/>
      <w:r w:rsidRPr="004238D7">
        <w:rPr>
          <w:rFonts w:ascii="Calibri Light" w:hAnsi="Calibri Light" w:cs="Gill Sans"/>
          <w:sz w:val="24"/>
          <w:szCs w:val="24"/>
        </w:rPr>
        <w:t xml:space="preserve"> Councils and other government authorities and </w:t>
      </w:r>
      <w:proofErr w:type="gramStart"/>
      <w:r w:rsidRPr="004238D7">
        <w:rPr>
          <w:rFonts w:ascii="Calibri Light" w:hAnsi="Calibri Light" w:cs="Gill Sans"/>
          <w:sz w:val="24"/>
          <w:szCs w:val="24"/>
        </w:rPr>
        <w:t>departments</w:t>
      </w:r>
      <w:proofErr w:type="gramEnd"/>
    </w:p>
    <w:p w14:paraId="2B7CEBA3" w14:textId="426ED088" w:rsidR="004238D7" w:rsidRDefault="004238D7" w:rsidP="00DA589E">
      <w:pPr>
        <w:pStyle w:val="List"/>
        <w:spacing w:after="240"/>
        <w:ind w:left="425" w:hanging="357"/>
        <w:rPr>
          <w:rFonts w:ascii="Calibri Light" w:hAnsi="Calibri Light" w:cs="Gill Sans"/>
          <w:sz w:val="24"/>
          <w:szCs w:val="24"/>
        </w:rPr>
      </w:pPr>
      <w:r w:rsidRPr="004238D7">
        <w:rPr>
          <w:rFonts w:ascii="Calibri Light" w:hAnsi="Calibri Light" w:cs="Gill Sans"/>
          <w:sz w:val="24"/>
          <w:szCs w:val="24"/>
        </w:rPr>
        <w:t>Attend appropriate social engagements and community functions</w:t>
      </w:r>
      <w:r w:rsidR="00E57C33">
        <w:rPr>
          <w:rFonts w:ascii="Calibri Light" w:hAnsi="Calibri Light" w:cs="Gill Sans"/>
          <w:sz w:val="24"/>
          <w:szCs w:val="24"/>
        </w:rPr>
        <w:t>.</w:t>
      </w:r>
    </w:p>
    <w:p w14:paraId="1D67FD9E" w14:textId="77777777" w:rsidR="00E57C33" w:rsidRPr="004238D7" w:rsidRDefault="00E57C33" w:rsidP="00E57C33">
      <w:pPr>
        <w:pStyle w:val="List"/>
        <w:numPr>
          <w:ilvl w:val="0"/>
          <w:numId w:val="0"/>
        </w:numPr>
        <w:spacing w:after="240"/>
        <w:ind w:left="425"/>
        <w:rPr>
          <w:rFonts w:ascii="Calibri Light" w:hAnsi="Calibri Light" w:cs="Gill Sans"/>
          <w:sz w:val="24"/>
          <w:szCs w:val="24"/>
        </w:rPr>
      </w:pPr>
    </w:p>
    <w:p w14:paraId="72688AEE" w14:textId="77777777" w:rsidR="004238D7" w:rsidRPr="004238D7" w:rsidRDefault="004238D7" w:rsidP="00DA589E">
      <w:pPr>
        <w:spacing w:after="240"/>
        <w:rPr>
          <w:rFonts w:ascii="Calibri" w:eastAsiaTheme="majorEastAsia" w:hAnsi="Calibri" w:cs="Gill Sans"/>
          <w:b/>
          <w:color w:val="0072A6" w:themeColor="accent1"/>
          <w:szCs w:val="22"/>
        </w:rPr>
      </w:pPr>
      <w:r w:rsidRPr="004238D7">
        <w:rPr>
          <w:rFonts w:ascii="Calibri" w:eastAsiaTheme="majorEastAsia" w:hAnsi="Calibri" w:cs="Gill Sans"/>
          <w:b/>
          <w:color w:val="0072A6" w:themeColor="accent1"/>
          <w:szCs w:val="22"/>
        </w:rPr>
        <w:lastRenderedPageBreak/>
        <w:t xml:space="preserve">Human Resources Management </w:t>
      </w:r>
    </w:p>
    <w:p w14:paraId="2FA6BE94" w14:textId="1AD395B0" w:rsidR="004238D7" w:rsidRPr="004238D7" w:rsidRDefault="004238D7" w:rsidP="004238D7">
      <w:pPr>
        <w:pStyle w:val="List"/>
        <w:spacing w:after="40"/>
        <w:ind w:left="425" w:hanging="357"/>
        <w:rPr>
          <w:rFonts w:ascii="Calibri Light" w:hAnsi="Calibri Light" w:cs="Gill Sans"/>
          <w:sz w:val="24"/>
          <w:szCs w:val="24"/>
        </w:rPr>
      </w:pPr>
      <w:r w:rsidRPr="004238D7">
        <w:rPr>
          <w:rFonts w:ascii="Calibri Light" w:hAnsi="Calibri Light" w:cs="Gill Sans"/>
          <w:sz w:val="24"/>
          <w:szCs w:val="24"/>
        </w:rPr>
        <w:t xml:space="preserve">Encourage and provide opportunities for staff to develop their skills, knowledge and </w:t>
      </w:r>
      <w:proofErr w:type="gramStart"/>
      <w:r w:rsidRPr="004238D7">
        <w:rPr>
          <w:rFonts w:ascii="Calibri Light" w:hAnsi="Calibri Light" w:cs="Gill Sans"/>
          <w:sz w:val="24"/>
          <w:szCs w:val="24"/>
        </w:rPr>
        <w:t>attitudes</w:t>
      </w:r>
      <w:proofErr w:type="gramEnd"/>
    </w:p>
    <w:p w14:paraId="2AE9FFD2" w14:textId="2F01666F" w:rsidR="004238D7" w:rsidRPr="004238D7" w:rsidRDefault="004238D7" w:rsidP="004238D7">
      <w:pPr>
        <w:pStyle w:val="List"/>
        <w:spacing w:after="40"/>
        <w:ind w:left="425" w:hanging="357"/>
        <w:rPr>
          <w:rFonts w:ascii="Calibri Light" w:hAnsi="Calibri Light" w:cs="Gill Sans"/>
          <w:sz w:val="24"/>
          <w:szCs w:val="24"/>
        </w:rPr>
      </w:pPr>
      <w:r w:rsidRPr="004238D7">
        <w:rPr>
          <w:rFonts w:ascii="Calibri Light" w:hAnsi="Calibri Light" w:cs="Gill Sans"/>
          <w:sz w:val="24"/>
          <w:szCs w:val="24"/>
        </w:rPr>
        <w:t xml:space="preserve">Motivate staff to work to their full potential, ensuring that staff have a clear understanding of their mission of the </w:t>
      </w:r>
      <w:proofErr w:type="gramStart"/>
      <w:r w:rsidRPr="004238D7">
        <w:rPr>
          <w:rFonts w:ascii="Calibri Light" w:hAnsi="Calibri Light" w:cs="Gill Sans"/>
          <w:sz w:val="24"/>
          <w:szCs w:val="24"/>
        </w:rPr>
        <w:t>organisation</w:t>
      </w:r>
      <w:proofErr w:type="gramEnd"/>
    </w:p>
    <w:p w14:paraId="6E07DCC6" w14:textId="4FCCBB25" w:rsidR="004238D7" w:rsidRPr="004238D7" w:rsidRDefault="004238D7" w:rsidP="004238D7">
      <w:pPr>
        <w:pStyle w:val="List"/>
        <w:spacing w:after="40"/>
        <w:ind w:left="425" w:hanging="357"/>
        <w:rPr>
          <w:rFonts w:ascii="Calibri Light" w:hAnsi="Calibri Light" w:cs="Gill Sans"/>
          <w:sz w:val="24"/>
          <w:szCs w:val="24"/>
        </w:rPr>
      </w:pPr>
      <w:r w:rsidRPr="004238D7">
        <w:rPr>
          <w:rFonts w:ascii="Calibri Light" w:hAnsi="Calibri Light" w:cs="Gill Sans"/>
          <w:sz w:val="24"/>
          <w:szCs w:val="24"/>
        </w:rPr>
        <w:t xml:space="preserve">Ensure that all staff provide a high level of customer service in their dealings with individuals and </w:t>
      </w:r>
      <w:proofErr w:type="spellStart"/>
      <w:r w:rsidRPr="004238D7">
        <w:rPr>
          <w:rFonts w:ascii="Calibri Light" w:hAnsi="Calibri Light" w:cs="Gill Sans"/>
          <w:sz w:val="24"/>
          <w:szCs w:val="24"/>
        </w:rPr>
        <w:t>organisations</w:t>
      </w:r>
      <w:proofErr w:type="spellEnd"/>
      <w:r w:rsidRPr="004238D7">
        <w:rPr>
          <w:rFonts w:ascii="Calibri Light" w:hAnsi="Calibri Light" w:cs="Gill Sans"/>
          <w:sz w:val="24"/>
          <w:szCs w:val="24"/>
        </w:rPr>
        <w:t xml:space="preserve"> who do business with the Council. Establish systematic performance </w:t>
      </w:r>
      <w:proofErr w:type="gramStart"/>
      <w:r w:rsidRPr="004238D7">
        <w:rPr>
          <w:rFonts w:ascii="Calibri Light" w:hAnsi="Calibri Light" w:cs="Gill Sans"/>
          <w:sz w:val="24"/>
          <w:szCs w:val="24"/>
        </w:rPr>
        <w:t>indicators</w:t>
      </w:r>
      <w:proofErr w:type="gramEnd"/>
    </w:p>
    <w:p w14:paraId="3EAD8EB1" w14:textId="7C724F2E" w:rsidR="004238D7" w:rsidRPr="004238D7" w:rsidRDefault="004238D7" w:rsidP="004238D7">
      <w:pPr>
        <w:pStyle w:val="List"/>
        <w:spacing w:after="40"/>
        <w:ind w:left="425" w:hanging="357"/>
        <w:rPr>
          <w:rFonts w:ascii="Calibri Light" w:hAnsi="Calibri Light" w:cs="Gill Sans"/>
          <w:sz w:val="24"/>
          <w:szCs w:val="24"/>
        </w:rPr>
      </w:pPr>
      <w:r w:rsidRPr="004238D7">
        <w:rPr>
          <w:rFonts w:ascii="Calibri Light" w:hAnsi="Calibri Light" w:cs="Gill Sans"/>
          <w:sz w:val="24"/>
          <w:szCs w:val="24"/>
        </w:rPr>
        <w:t xml:space="preserve">Develop a consultative, multi-skilled team approach in each major area of activity, installing and maintaining a system of delegations that push decision making downwards towards the work </w:t>
      </w:r>
      <w:proofErr w:type="gramStart"/>
      <w:r w:rsidRPr="004238D7">
        <w:rPr>
          <w:rFonts w:ascii="Calibri Light" w:hAnsi="Calibri Light" w:cs="Gill Sans"/>
          <w:sz w:val="24"/>
          <w:szCs w:val="24"/>
        </w:rPr>
        <w:t>force</w:t>
      </w:r>
      <w:proofErr w:type="gramEnd"/>
    </w:p>
    <w:p w14:paraId="2347F265" w14:textId="6B060C25" w:rsidR="004238D7" w:rsidRPr="004238D7" w:rsidRDefault="004238D7" w:rsidP="004238D7">
      <w:pPr>
        <w:pStyle w:val="List"/>
        <w:spacing w:after="40"/>
        <w:ind w:left="425" w:hanging="357"/>
        <w:rPr>
          <w:rFonts w:ascii="Calibri Light" w:hAnsi="Calibri Light" w:cs="Gill Sans"/>
          <w:sz w:val="24"/>
          <w:szCs w:val="24"/>
        </w:rPr>
      </w:pPr>
      <w:r w:rsidRPr="004238D7">
        <w:rPr>
          <w:rFonts w:ascii="Calibri Light" w:hAnsi="Calibri Light" w:cs="Gill Sans"/>
          <w:sz w:val="24"/>
          <w:szCs w:val="24"/>
        </w:rPr>
        <w:t>Ensure that</w:t>
      </w:r>
      <w:r w:rsidR="00436B77">
        <w:rPr>
          <w:rFonts w:ascii="Calibri Light" w:hAnsi="Calibri Light" w:cs="Gill Sans"/>
          <w:sz w:val="24"/>
          <w:szCs w:val="24"/>
        </w:rPr>
        <w:t xml:space="preserve"> relevant legislation </w:t>
      </w:r>
      <w:r w:rsidR="00F05BF5">
        <w:rPr>
          <w:rFonts w:ascii="Calibri Light" w:hAnsi="Calibri Light" w:cs="Gill Sans"/>
          <w:sz w:val="24"/>
          <w:szCs w:val="24"/>
        </w:rPr>
        <w:t>is communicated and adhered to.</w:t>
      </w:r>
    </w:p>
    <w:p w14:paraId="1A2ADB38" w14:textId="5104AF67" w:rsidR="004238D7" w:rsidRPr="004238D7" w:rsidRDefault="004238D7" w:rsidP="004238D7">
      <w:pPr>
        <w:pStyle w:val="List"/>
        <w:spacing w:after="40"/>
        <w:ind w:left="425" w:hanging="357"/>
        <w:rPr>
          <w:rFonts w:ascii="Calibri Light" w:hAnsi="Calibri Light" w:cs="Gill Sans"/>
          <w:sz w:val="24"/>
          <w:szCs w:val="24"/>
        </w:rPr>
      </w:pPr>
      <w:r w:rsidRPr="004238D7">
        <w:rPr>
          <w:rFonts w:ascii="Calibri Light" w:hAnsi="Calibri Light" w:cs="Gill Sans"/>
          <w:sz w:val="24"/>
          <w:szCs w:val="24"/>
        </w:rPr>
        <w:t xml:space="preserve">Oversee the development and effective implementation of enterprise agreements and employee relations policies, with the objective of achieving best </w:t>
      </w:r>
      <w:proofErr w:type="gramStart"/>
      <w:r w:rsidRPr="004238D7">
        <w:rPr>
          <w:rFonts w:ascii="Calibri Light" w:hAnsi="Calibri Light" w:cs="Gill Sans"/>
          <w:sz w:val="24"/>
          <w:szCs w:val="24"/>
        </w:rPr>
        <w:t>practice</w:t>
      </w:r>
      <w:proofErr w:type="gramEnd"/>
    </w:p>
    <w:p w14:paraId="31976D51" w14:textId="3FAA251F" w:rsidR="004238D7" w:rsidRPr="0046334E" w:rsidRDefault="004238D7" w:rsidP="006473D2">
      <w:pPr>
        <w:pStyle w:val="List"/>
        <w:spacing w:after="40"/>
        <w:ind w:left="425" w:hanging="357"/>
        <w:rPr>
          <w:rFonts w:ascii="Calibri Light" w:hAnsi="Calibri Light" w:cs="Gill Sans"/>
          <w:sz w:val="24"/>
          <w:szCs w:val="24"/>
        </w:rPr>
      </w:pPr>
      <w:r w:rsidRPr="004238D7">
        <w:rPr>
          <w:rFonts w:ascii="Calibri Light" w:hAnsi="Calibri Light" w:cs="Gill Sans"/>
          <w:sz w:val="24"/>
          <w:szCs w:val="24"/>
        </w:rPr>
        <w:t xml:space="preserve">Regularly review the organisation and the work force, having regard to the objectives and budget indications given by the Council, and, as appropriate, make changes to the organisation and work force in order to achieve effectiveness with </w:t>
      </w:r>
      <w:proofErr w:type="gramStart"/>
      <w:r w:rsidRPr="004238D7">
        <w:rPr>
          <w:rFonts w:ascii="Calibri Light" w:hAnsi="Calibri Light" w:cs="Gill Sans"/>
          <w:sz w:val="24"/>
          <w:szCs w:val="24"/>
        </w:rPr>
        <w:t>efficiency</w:t>
      </w:r>
      <w:proofErr w:type="gramEnd"/>
    </w:p>
    <w:p w14:paraId="22F46D3C" w14:textId="7E1397FD" w:rsidR="0034453D" w:rsidRPr="0034453D" w:rsidRDefault="0034453D" w:rsidP="00DA589E">
      <w:pPr>
        <w:pStyle w:val="List"/>
        <w:spacing w:after="240"/>
        <w:ind w:left="425" w:hanging="357"/>
        <w:rPr>
          <w:rFonts w:ascii="Calibri Light" w:hAnsi="Calibri Light" w:cs="Gill Sans"/>
          <w:sz w:val="24"/>
          <w:szCs w:val="24"/>
        </w:rPr>
      </w:pPr>
      <w:r w:rsidRPr="0034453D">
        <w:rPr>
          <w:rFonts w:ascii="Calibri Light" w:hAnsi="Calibri Light" w:cs="Gill Sans"/>
          <w:sz w:val="24"/>
          <w:szCs w:val="24"/>
        </w:rPr>
        <w:t xml:space="preserve">Perform the statutory functions of the Act in relation to appointment, review, </w:t>
      </w:r>
      <w:proofErr w:type="gramStart"/>
      <w:r w:rsidRPr="0034453D">
        <w:rPr>
          <w:rFonts w:ascii="Calibri Light" w:hAnsi="Calibri Light" w:cs="Gill Sans"/>
          <w:sz w:val="24"/>
          <w:szCs w:val="24"/>
        </w:rPr>
        <w:t>direction</w:t>
      </w:r>
      <w:proofErr w:type="gramEnd"/>
      <w:r w:rsidRPr="0034453D">
        <w:rPr>
          <w:rFonts w:ascii="Calibri Light" w:hAnsi="Calibri Light" w:cs="Gill Sans"/>
          <w:sz w:val="24"/>
          <w:szCs w:val="24"/>
        </w:rPr>
        <w:t xml:space="preserve"> and dismissal of Council staff</w:t>
      </w:r>
      <w:r w:rsidR="00E57C33">
        <w:rPr>
          <w:rFonts w:ascii="Calibri Light" w:hAnsi="Calibri Light" w:cs="Gill Sans"/>
          <w:sz w:val="24"/>
          <w:szCs w:val="24"/>
        </w:rPr>
        <w:t>.</w:t>
      </w:r>
    </w:p>
    <w:p w14:paraId="160F5969" w14:textId="77777777" w:rsidR="0034453D" w:rsidRPr="0034453D" w:rsidRDefault="0034453D" w:rsidP="00DA589E">
      <w:pPr>
        <w:spacing w:after="120"/>
        <w:rPr>
          <w:rFonts w:ascii="Calibri" w:eastAsiaTheme="majorEastAsia" w:hAnsi="Calibri" w:cs="Gill Sans"/>
          <w:b/>
          <w:color w:val="0072A6" w:themeColor="accent1"/>
          <w:szCs w:val="22"/>
        </w:rPr>
      </w:pPr>
      <w:r w:rsidRPr="0034453D">
        <w:rPr>
          <w:rFonts w:ascii="Calibri" w:eastAsiaTheme="majorEastAsia" w:hAnsi="Calibri" w:cs="Gill Sans"/>
          <w:b/>
          <w:color w:val="0072A6" w:themeColor="accent1"/>
          <w:szCs w:val="22"/>
        </w:rPr>
        <w:t>Financial and Legal</w:t>
      </w:r>
    </w:p>
    <w:p w14:paraId="65E5D6FA" w14:textId="7E86D592" w:rsidR="0034453D" w:rsidRPr="0034453D" w:rsidRDefault="0034453D" w:rsidP="0034453D">
      <w:pPr>
        <w:pStyle w:val="List"/>
        <w:spacing w:after="40"/>
        <w:ind w:left="425" w:hanging="357"/>
        <w:rPr>
          <w:rFonts w:ascii="Calibri Light" w:hAnsi="Calibri Light" w:cs="Gill Sans"/>
          <w:sz w:val="24"/>
          <w:szCs w:val="24"/>
        </w:rPr>
      </w:pPr>
      <w:r w:rsidRPr="0034453D">
        <w:rPr>
          <w:rFonts w:ascii="Calibri Light" w:hAnsi="Calibri Light" w:cs="Gill Sans"/>
          <w:sz w:val="24"/>
          <w:szCs w:val="24"/>
        </w:rPr>
        <w:t>Manage the preparation</w:t>
      </w:r>
      <w:r w:rsidR="00E57C33">
        <w:rPr>
          <w:rFonts w:ascii="Calibri Light" w:hAnsi="Calibri Light" w:cs="Gill Sans"/>
          <w:sz w:val="24"/>
          <w:szCs w:val="24"/>
        </w:rPr>
        <w:t xml:space="preserve"> and delivery</w:t>
      </w:r>
      <w:r w:rsidRPr="0034453D">
        <w:rPr>
          <w:rFonts w:ascii="Calibri Light" w:hAnsi="Calibri Light" w:cs="Gill Sans"/>
          <w:sz w:val="24"/>
          <w:szCs w:val="24"/>
        </w:rPr>
        <w:t xml:space="preserve"> of Council’s corporate plan</w:t>
      </w:r>
      <w:r w:rsidR="00E57C33">
        <w:rPr>
          <w:rFonts w:ascii="Calibri Light" w:hAnsi="Calibri Light" w:cs="Gill Sans"/>
          <w:sz w:val="24"/>
          <w:szCs w:val="24"/>
        </w:rPr>
        <w:t>, strategies</w:t>
      </w:r>
      <w:r w:rsidRPr="0034453D">
        <w:rPr>
          <w:rFonts w:ascii="Calibri Light" w:hAnsi="Calibri Light" w:cs="Gill Sans"/>
          <w:sz w:val="24"/>
          <w:szCs w:val="24"/>
        </w:rPr>
        <w:t xml:space="preserve"> and </w:t>
      </w:r>
      <w:proofErr w:type="gramStart"/>
      <w:r w:rsidRPr="0034453D">
        <w:rPr>
          <w:rFonts w:ascii="Calibri Light" w:hAnsi="Calibri Light" w:cs="Gill Sans"/>
          <w:sz w:val="24"/>
          <w:szCs w:val="24"/>
        </w:rPr>
        <w:t>budgets</w:t>
      </w:r>
      <w:proofErr w:type="gramEnd"/>
    </w:p>
    <w:p w14:paraId="3D7519C0" w14:textId="38EAAE05" w:rsidR="0034453D" w:rsidRPr="0034453D" w:rsidRDefault="0034453D" w:rsidP="0034453D">
      <w:pPr>
        <w:pStyle w:val="List"/>
        <w:spacing w:after="40"/>
        <w:ind w:left="425" w:hanging="357"/>
        <w:rPr>
          <w:rFonts w:ascii="Calibri Light" w:hAnsi="Calibri Light" w:cs="Gill Sans"/>
          <w:sz w:val="24"/>
          <w:szCs w:val="24"/>
        </w:rPr>
      </w:pPr>
      <w:r w:rsidRPr="0034453D">
        <w:rPr>
          <w:rFonts w:ascii="Calibri Light" w:hAnsi="Calibri Light" w:cs="Gill Sans"/>
          <w:sz w:val="24"/>
          <w:szCs w:val="24"/>
        </w:rPr>
        <w:t xml:space="preserve">Ensure that Council’s services, capital works and programs are delivered in accord with the intent of Council, on time, and within </w:t>
      </w:r>
      <w:proofErr w:type="gramStart"/>
      <w:r w:rsidRPr="0034453D">
        <w:rPr>
          <w:rFonts w:ascii="Calibri Light" w:hAnsi="Calibri Light" w:cs="Gill Sans"/>
          <w:sz w:val="24"/>
          <w:szCs w:val="24"/>
        </w:rPr>
        <w:t>budget</w:t>
      </w:r>
      <w:proofErr w:type="gramEnd"/>
    </w:p>
    <w:p w14:paraId="5069A7ED" w14:textId="4BF550E9" w:rsidR="0034453D" w:rsidRPr="0034453D" w:rsidRDefault="0034453D" w:rsidP="0034453D">
      <w:pPr>
        <w:pStyle w:val="List"/>
        <w:spacing w:after="40"/>
        <w:ind w:left="425" w:hanging="357"/>
        <w:rPr>
          <w:rFonts w:ascii="Calibri Light" w:hAnsi="Calibri Light" w:cs="Gill Sans"/>
          <w:sz w:val="24"/>
          <w:szCs w:val="24"/>
        </w:rPr>
      </w:pPr>
      <w:r w:rsidRPr="0034453D">
        <w:rPr>
          <w:rFonts w:ascii="Calibri Light" w:hAnsi="Calibri Light" w:cs="Gill Sans"/>
          <w:sz w:val="24"/>
          <w:szCs w:val="24"/>
        </w:rPr>
        <w:t xml:space="preserve">Ensure that sound administrative and financial systems, procedures and controls are in place and functioning in all areas of Council activity in accord with best business practice, and to satisfy statutory </w:t>
      </w:r>
      <w:proofErr w:type="gramStart"/>
      <w:r w:rsidRPr="0034453D">
        <w:rPr>
          <w:rFonts w:ascii="Calibri Light" w:hAnsi="Calibri Light" w:cs="Gill Sans"/>
          <w:sz w:val="24"/>
          <w:szCs w:val="24"/>
        </w:rPr>
        <w:t>obligations</w:t>
      </w:r>
      <w:proofErr w:type="gramEnd"/>
    </w:p>
    <w:p w14:paraId="005C0C63" w14:textId="1E22CE75" w:rsidR="0034453D" w:rsidRPr="0034453D" w:rsidRDefault="0034453D" w:rsidP="0034453D">
      <w:pPr>
        <w:pStyle w:val="List"/>
        <w:spacing w:after="40"/>
        <w:ind w:left="425" w:hanging="357"/>
        <w:rPr>
          <w:rFonts w:ascii="Calibri Light" w:hAnsi="Calibri Light" w:cs="Gill Sans"/>
          <w:sz w:val="24"/>
          <w:szCs w:val="24"/>
        </w:rPr>
      </w:pPr>
      <w:r w:rsidRPr="0034453D">
        <w:rPr>
          <w:rFonts w:ascii="Calibri Light" w:hAnsi="Calibri Light" w:cs="Gill Sans"/>
          <w:sz w:val="24"/>
          <w:szCs w:val="24"/>
        </w:rPr>
        <w:t xml:space="preserve">Monitor and report on Council services and business undertaking and on outside events which could influence the Council’s financial planning, and keep Council informed of major opportunities and </w:t>
      </w:r>
      <w:proofErr w:type="gramStart"/>
      <w:r w:rsidRPr="0034453D">
        <w:rPr>
          <w:rFonts w:ascii="Calibri Light" w:hAnsi="Calibri Light" w:cs="Gill Sans"/>
          <w:sz w:val="24"/>
          <w:szCs w:val="24"/>
        </w:rPr>
        <w:t>risks</w:t>
      </w:r>
      <w:proofErr w:type="gramEnd"/>
    </w:p>
    <w:p w14:paraId="6653EAE9" w14:textId="5DFC101B" w:rsidR="0034453D" w:rsidRPr="0034453D" w:rsidRDefault="0034453D" w:rsidP="0034453D">
      <w:pPr>
        <w:pStyle w:val="List"/>
        <w:spacing w:after="40"/>
        <w:ind w:left="425" w:hanging="357"/>
        <w:rPr>
          <w:rFonts w:ascii="Calibri Light" w:hAnsi="Calibri Light" w:cs="Gill Sans"/>
          <w:sz w:val="24"/>
          <w:szCs w:val="24"/>
        </w:rPr>
      </w:pPr>
      <w:r w:rsidRPr="0034453D">
        <w:rPr>
          <w:rFonts w:ascii="Calibri Light" w:hAnsi="Calibri Light" w:cs="Gill Sans"/>
          <w:sz w:val="24"/>
          <w:szCs w:val="24"/>
        </w:rPr>
        <w:t xml:space="preserve">Ensure that all Council activities and functions are carried out in accord with statutory obligations and having proper regard for legal precedents, thereby minimising Council’s exposure to risk and </w:t>
      </w:r>
      <w:proofErr w:type="gramStart"/>
      <w:r w:rsidRPr="0034453D">
        <w:rPr>
          <w:rFonts w:ascii="Calibri Light" w:hAnsi="Calibri Light" w:cs="Gill Sans"/>
          <w:sz w:val="24"/>
          <w:szCs w:val="24"/>
        </w:rPr>
        <w:t>litigation</w:t>
      </w:r>
      <w:proofErr w:type="gramEnd"/>
    </w:p>
    <w:p w14:paraId="3C67C849" w14:textId="3B9C9242" w:rsidR="0034453D" w:rsidRPr="0034453D" w:rsidRDefault="0034453D" w:rsidP="00DA589E">
      <w:pPr>
        <w:pStyle w:val="List"/>
        <w:spacing w:after="240"/>
        <w:ind w:left="425" w:hanging="357"/>
        <w:rPr>
          <w:rFonts w:ascii="Calibri Light" w:hAnsi="Calibri Light" w:cs="Gill Sans"/>
          <w:sz w:val="24"/>
          <w:szCs w:val="24"/>
        </w:rPr>
      </w:pPr>
      <w:r w:rsidRPr="0034453D">
        <w:rPr>
          <w:rFonts w:ascii="Calibri Light" w:hAnsi="Calibri Light" w:cs="Gill Sans"/>
          <w:sz w:val="24"/>
          <w:szCs w:val="24"/>
        </w:rPr>
        <w:t>Ensure that financial statements are prepared and audited in accord</w:t>
      </w:r>
      <w:r w:rsidR="00E54448">
        <w:rPr>
          <w:rFonts w:ascii="Calibri Light" w:hAnsi="Calibri Light" w:cs="Gill Sans"/>
          <w:sz w:val="24"/>
          <w:szCs w:val="24"/>
        </w:rPr>
        <w:t>ance</w:t>
      </w:r>
      <w:r w:rsidRPr="0034453D">
        <w:rPr>
          <w:rFonts w:ascii="Calibri Light" w:hAnsi="Calibri Light" w:cs="Gill Sans"/>
          <w:sz w:val="24"/>
          <w:szCs w:val="24"/>
        </w:rPr>
        <w:t xml:space="preserve"> with relevant accounting standards and statutory </w:t>
      </w:r>
      <w:proofErr w:type="gramStart"/>
      <w:r w:rsidRPr="0034453D">
        <w:rPr>
          <w:rFonts w:ascii="Calibri Light" w:hAnsi="Calibri Light" w:cs="Gill Sans"/>
          <w:sz w:val="24"/>
          <w:szCs w:val="24"/>
        </w:rPr>
        <w:t>requirements</w:t>
      </w:r>
      <w:proofErr w:type="gramEnd"/>
    </w:p>
    <w:p w14:paraId="747B6000" w14:textId="77777777" w:rsidR="0034453D" w:rsidRPr="0034453D" w:rsidRDefault="0034453D" w:rsidP="00DA589E">
      <w:pPr>
        <w:spacing w:after="120"/>
        <w:rPr>
          <w:rFonts w:ascii="Calibri" w:eastAsiaTheme="majorEastAsia" w:hAnsi="Calibri" w:cs="Gill Sans"/>
          <w:b/>
          <w:color w:val="0072A6" w:themeColor="accent1"/>
          <w:szCs w:val="22"/>
        </w:rPr>
      </w:pPr>
      <w:r w:rsidRPr="0034453D">
        <w:rPr>
          <w:rFonts w:ascii="Calibri" w:eastAsiaTheme="majorEastAsia" w:hAnsi="Calibri" w:cs="Gill Sans"/>
          <w:b/>
          <w:color w:val="0072A6" w:themeColor="accent1"/>
          <w:szCs w:val="22"/>
        </w:rPr>
        <w:t>Economic Development</w:t>
      </w:r>
    </w:p>
    <w:p w14:paraId="3C1EC4C7" w14:textId="7AD1DA79" w:rsidR="0034453D" w:rsidRPr="0034453D" w:rsidRDefault="0034453D" w:rsidP="0034453D">
      <w:pPr>
        <w:pStyle w:val="List"/>
        <w:spacing w:after="40"/>
        <w:ind w:left="425" w:hanging="357"/>
        <w:rPr>
          <w:rFonts w:ascii="Calibri Light" w:hAnsi="Calibri Light" w:cs="Gill Sans"/>
          <w:sz w:val="24"/>
          <w:szCs w:val="24"/>
        </w:rPr>
      </w:pPr>
      <w:r w:rsidRPr="0034453D">
        <w:rPr>
          <w:rFonts w:ascii="Calibri Light" w:hAnsi="Calibri Light" w:cs="Gill Sans"/>
          <w:sz w:val="24"/>
          <w:szCs w:val="24"/>
        </w:rPr>
        <w:t xml:space="preserve">Identify, </w:t>
      </w:r>
      <w:proofErr w:type="gramStart"/>
      <w:r w:rsidRPr="0034453D">
        <w:rPr>
          <w:rFonts w:ascii="Calibri Light" w:hAnsi="Calibri Light" w:cs="Gill Sans"/>
          <w:sz w:val="24"/>
          <w:szCs w:val="24"/>
        </w:rPr>
        <w:t>evaluate</w:t>
      </w:r>
      <w:proofErr w:type="gramEnd"/>
      <w:r w:rsidRPr="0034453D">
        <w:rPr>
          <w:rFonts w:ascii="Calibri Light" w:hAnsi="Calibri Light" w:cs="Gill Sans"/>
          <w:sz w:val="24"/>
          <w:szCs w:val="24"/>
        </w:rPr>
        <w:t xml:space="preserve"> and pursue economic opportunities that develop the goals of Council.</w:t>
      </w:r>
    </w:p>
    <w:p w14:paraId="036FEBFA" w14:textId="2B5B8806" w:rsidR="0034453D" w:rsidRPr="0034453D" w:rsidRDefault="0034453D" w:rsidP="00DA589E">
      <w:pPr>
        <w:pStyle w:val="List"/>
        <w:spacing w:after="240"/>
        <w:ind w:left="425" w:hanging="357"/>
        <w:rPr>
          <w:rFonts w:ascii="Calibri Light" w:hAnsi="Calibri Light" w:cs="Gill Sans"/>
          <w:sz w:val="24"/>
          <w:szCs w:val="24"/>
        </w:rPr>
      </w:pPr>
      <w:r w:rsidRPr="0034453D">
        <w:rPr>
          <w:rFonts w:ascii="Calibri Light" w:hAnsi="Calibri Light" w:cs="Gill Sans"/>
          <w:sz w:val="24"/>
          <w:szCs w:val="24"/>
        </w:rPr>
        <w:t xml:space="preserve">Pursue and cooperate in regional initiatives such as industry, development and employment generation </w:t>
      </w:r>
      <w:proofErr w:type="gramStart"/>
      <w:r w:rsidRPr="0034453D">
        <w:rPr>
          <w:rFonts w:ascii="Calibri Light" w:hAnsi="Calibri Light" w:cs="Gill Sans"/>
          <w:sz w:val="24"/>
          <w:szCs w:val="24"/>
        </w:rPr>
        <w:t>programs</w:t>
      </w:r>
      <w:proofErr w:type="gramEnd"/>
    </w:p>
    <w:p w14:paraId="0F274EEF" w14:textId="2E51F1F0" w:rsidR="00274DD8" w:rsidRDefault="00274DD8">
      <w:pPr>
        <w:rPr>
          <w:rFonts w:ascii="Calibri Light" w:hAnsi="Calibri Light" w:cs="Arial"/>
          <w:color w:val="000000"/>
          <w:sz w:val="20"/>
          <w:szCs w:val="20"/>
          <w:lang w:val="en-US"/>
        </w:rPr>
      </w:pPr>
      <w:r>
        <w:rPr>
          <w:rFonts w:ascii="Calibri Light" w:hAnsi="Calibri Light"/>
        </w:rPr>
        <w:br w:type="page"/>
      </w:r>
    </w:p>
    <w:p w14:paraId="3377EAA9" w14:textId="77777777" w:rsidR="00255A39" w:rsidRPr="00125B62" w:rsidRDefault="00255A39" w:rsidP="0076032E">
      <w:pPr>
        <w:pStyle w:val="Heading2"/>
        <w:spacing w:after="100" w:afterAutospacing="1"/>
        <w:rPr>
          <w:rFonts w:cs="Gill Sans"/>
        </w:rPr>
      </w:pPr>
      <w:r w:rsidRPr="00125B62">
        <w:rPr>
          <w:rFonts w:cs="Gill Sans"/>
        </w:rPr>
        <w:lastRenderedPageBreak/>
        <w:t xml:space="preserve">About you </w:t>
      </w:r>
    </w:p>
    <w:p w14:paraId="1A722B31" w14:textId="77777777" w:rsidR="00255A39" w:rsidRPr="00757EDD" w:rsidRDefault="00255A39" w:rsidP="0076032E">
      <w:pPr>
        <w:pStyle w:val="Heading3"/>
        <w:spacing w:after="0"/>
        <w:rPr>
          <w:rFonts w:cs="Gill Sans"/>
        </w:rPr>
      </w:pPr>
      <w:r w:rsidRPr="00757EDD">
        <w:rPr>
          <w:rFonts w:cs="Gill Sans"/>
        </w:rPr>
        <w:t xml:space="preserve">Key Selection Criteria </w:t>
      </w:r>
    </w:p>
    <w:p w14:paraId="47093E5C" w14:textId="3178D34E" w:rsidR="00FD3DD1" w:rsidRPr="00C31D34" w:rsidRDefault="00FD3DD1" w:rsidP="003213FF">
      <w:pPr>
        <w:pStyle w:val="ListParagraph"/>
        <w:numPr>
          <w:ilvl w:val="0"/>
          <w:numId w:val="15"/>
        </w:numPr>
        <w:spacing w:before="100" w:beforeAutospacing="1" w:after="80"/>
        <w:ind w:left="425" w:hanging="357"/>
        <w:contextualSpacing w:val="0"/>
        <w:rPr>
          <w:rFonts w:asciiTheme="majorHAnsi" w:eastAsia="Times New Roman" w:hAnsiTheme="majorHAnsi" w:cstheme="majorHAnsi"/>
          <w:lang w:eastAsia="en-AU"/>
        </w:rPr>
      </w:pPr>
      <w:r w:rsidRPr="00C31D34">
        <w:rPr>
          <w:rFonts w:asciiTheme="majorHAnsi" w:eastAsia="Times New Roman" w:hAnsiTheme="majorHAnsi" w:cstheme="majorHAnsi"/>
          <w:b/>
          <w:bCs/>
          <w:lang w:eastAsia="en-AU"/>
        </w:rPr>
        <w:t>Innovation/Creativity</w:t>
      </w:r>
      <w:r w:rsidRPr="00C31D34">
        <w:rPr>
          <w:rFonts w:asciiTheme="majorHAnsi" w:eastAsia="Times New Roman" w:hAnsiTheme="majorHAnsi" w:cstheme="majorHAnsi"/>
          <w:lang w:eastAsia="en-AU"/>
        </w:rPr>
        <w:t>: Demonstrates creative problem-solving, stays updated with new technologies, takes calculated risks, and implements forward-thinking solutions with a strong focus on continuous improvement. Embraces challenging the status quo and thinking outside the box.</w:t>
      </w:r>
    </w:p>
    <w:p w14:paraId="48AA1781" w14:textId="40D7F828" w:rsidR="00FD3DD1" w:rsidRPr="00C31D34" w:rsidRDefault="00FD3DD1" w:rsidP="003213FF">
      <w:pPr>
        <w:pStyle w:val="ListParagraph"/>
        <w:numPr>
          <w:ilvl w:val="0"/>
          <w:numId w:val="15"/>
        </w:numPr>
        <w:spacing w:before="100" w:beforeAutospacing="1" w:after="80"/>
        <w:ind w:left="425" w:hanging="357"/>
        <w:contextualSpacing w:val="0"/>
        <w:rPr>
          <w:rFonts w:asciiTheme="majorHAnsi" w:eastAsia="Times New Roman" w:hAnsiTheme="majorHAnsi" w:cstheme="majorHAnsi"/>
          <w:lang w:eastAsia="en-AU"/>
        </w:rPr>
      </w:pPr>
      <w:r w:rsidRPr="00C31D34">
        <w:rPr>
          <w:rFonts w:asciiTheme="majorHAnsi" w:eastAsia="Times New Roman" w:hAnsiTheme="majorHAnsi" w:cstheme="majorHAnsi"/>
          <w:b/>
          <w:bCs/>
          <w:lang w:eastAsia="en-AU"/>
        </w:rPr>
        <w:t>Management/Transformation</w:t>
      </w:r>
      <w:r w:rsidRPr="00C31D34">
        <w:rPr>
          <w:rFonts w:asciiTheme="majorHAnsi" w:eastAsia="Times New Roman" w:hAnsiTheme="majorHAnsi" w:cstheme="majorHAnsi"/>
          <w:lang w:eastAsia="en-AU"/>
        </w:rPr>
        <w:t>: Has proven experience managing multi-disciplinary organizations, skilled in change management, and able to inspire transformation. Strong decision-making abilities in dynamic environments with expertise in adapting processes to enhance efficiency and outcomes.</w:t>
      </w:r>
    </w:p>
    <w:p w14:paraId="40547FAA" w14:textId="68380E66" w:rsidR="00FD3DD1" w:rsidRPr="00C31D34" w:rsidRDefault="00FD3DD1" w:rsidP="003213FF">
      <w:pPr>
        <w:pStyle w:val="ListParagraph"/>
        <w:numPr>
          <w:ilvl w:val="0"/>
          <w:numId w:val="15"/>
        </w:numPr>
        <w:spacing w:before="100" w:beforeAutospacing="1" w:after="80"/>
        <w:ind w:left="425" w:hanging="357"/>
        <w:contextualSpacing w:val="0"/>
        <w:rPr>
          <w:rFonts w:asciiTheme="majorHAnsi" w:eastAsia="Times New Roman" w:hAnsiTheme="majorHAnsi" w:cstheme="majorHAnsi"/>
          <w:lang w:eastAsia="en-AU"/>
        </w:rPr>
      </w:pPr>
      <w:r w:rsidRPr="00C31D34">
        <w:rPr>
          <w:rFonts w:asciiTheme="majorHAnsi" w:eastAsia="Times New Roman" w:hAnsiTheme="majorHAnsi" w:cstheme="majorHAnsi"/>
          <w:b/>
          <w:bCs/>
          <w:lang w:eastAsia="en-AU"/>
        </w:rPr>
        <w:t>Strategic Thinking</w:t>
      </w:r>
      <w:r w:rsidRPr="00C31D34">
        <w:rPr>
          <w:rFonts w:asciiTheme="majorHAnsi" w:eastAsia="Times New Roman" w:hAnsiTheme="majorHAnsi" w:cstheme="majorHAnsi"/>
          <w:lang w:eastAsia="en-AU"/>
        </w:rPr>
        <w:t xml:space="preserve">: Possesses a long-term vision and the ability to anticipate trends while aligning short-term actions with long-term goals. Skilled in </w:t>
      </w:r>
      <w:proofErr w:type="spellStart"/>
      <w:r w:rsidRPr="00C31D34">
        <w:rPr>
          <w:rFonts w:asciiTheme="majorHAnsi" w:eastAsia="Times New Roman" w:hAnsiTheme="majorHAnsi" w:cstheme="majorHAnsi"/>
          <w:lang w:eastAsia="en-AU"/>
        </w:rPr>
        <w:t>analyzing</w:t>
      </w:r>
      <w:proofErr w:type="spellEnd"/>
      <w:r w:rsidRPr="00C31D34">
        <w:rPr>
          <w:rFonts w:asciiTheme="majorHAnsi" w:eastAsia="Times New Roman" w:hAnsiTheme="majorHAnsi" w:cstheme="majorHAnsi"/>
          <w:lang w:eastAsia="en-AU"/>
        </w:rPr>
        <w:t xml:space="preserve"> complex situations, evaluating risks and opportunities, and developing strategic Council plans.</w:t>
      </w:r>
    </w:p>
    <w:p w14:paraId="04B26165" w14:textId="700DF397" w:rsidR="00FD3DD1" w:rsidRPr="00C31D34" w:rsidRDefault="00FD3DD1" w:rsidP="003213FF">
      <w:pPr>
        <w:pStyle w:val="ListParagraph"/>
        <w:numPr>
          <w:ilvl w:val="0"/>
          <w:numId w:val="15"/>
        </w:numPr>
        <w:spacing w:before="100" w:beforeAutospacing="1" w:after="80"/>
        <w:ind w:left="425" w:hanging="357"/>
        <w:contextualSpacing w:val="0"/>
        <w:rPr>
          <w:rFonts w:asciiTheme="majorHAnsi" w:eastAsia="Times New Roman" w:hAnsiTheme="majorHAnsi" w:cstheme="majorHAnsi"/>
          <w:lang w:eastAsia="en-AU"/>
        </w:rPr>
      </w:pPr>
      <w:r w:rsidRPr="00C31D34">
        <w:rPr>
          <w:rFonts w:asciiTheme="majorHAnsi" w:eastAsia="Times New Roman" w:hAnsiTheme="majorHAnsi" w:cstheme="majorHAnsi"/>
          <w:b/>
          <w:bCs/>
          <w:lang w:eastAsia="en-AU"/>
        </w:rPr>
        <w:t>Financial/Business/Legal Acumen</w:t>
      </w:r>
      <w:r w:rsidRPr="00C31D34">
        <w:rPr>
          <w:rFonts w:asciiTheme="majorHAnsi" w:eastAsia="Times New Roman" w:hAnsiTheme="majorHAnsi" w:cstheme="majorHAnsi"/>
          <w:lang w:eastAsia="en-AU"/>
        </w:rPr>
        <w:t xml:space="preserve">: Holds a deep understanding of financial principles, budgeting, and cost management. Experienced in </w:t>
      </w:r>
      <w:proofErr w:type="spellStart"/>
      <w:r w:rsidRPr="00C31D34">
        <w:rPr>
          <w:rFonts w:asciiTheme="majorHAnsi" w:eastAsia="Times New Roman" w:hAnsiTheme="majorHAnsi" w:cstheme="majorHAnsi"/>
          <w:lang w:eastAsia="en-AU"/>
        </w:rPr>
        <w:t>analyzing</w:t>
      </w:r>
      <w:proofErr w:type="spellEnd"/>
      <w:r w:rsidRPr="00C31D34">
        <w:rPr>
          <w:rFonts w:asciiTheme="majorHAnsi" w:eastAsia="Times New Roman" w:hAnsiTheme="majorHAnsi" w:cstheme="majorHAnsi"/>
          <w:lang w:eastAsia="en-AU"/>
        </w:rPr>
        <w:t xml:space="preserve"> financial reports for data-driven decisions and optimizing service delivery, with knowledge of local government dynamics and legal requirements.</w:t>
      </w:r>
    </w:p>
    <w:p w14:paraId="4A4F21DA" w14:textId="6247962E" w:rsidR="00FD3DD1" w:rsidRPr="00C31D34" w:rsidRDefault="00FD3DD1" w:rsidP="003213FF">
      <w:pPr>
        <w:pStyle w:val="ListParagraph"/>
        <w:numPr>
          <w:ilvl w:val="0"/>
          <w:numId w:val="15"/>
        </w:numPr>
        <w:spacing w:before="100" w:beforeAutospacing="1" w:after="80"/>
        <w:ind w:left="425" w:hanging="357"/>
        <w:contextualSpacing w:val="0"/>
        <w:rPr>
          <w:rFonts w:asciiTheme="majorHAnsi" w:eastAsia="Times New Roman" w:hAnsiTheme="majorHAnsi" w:cstheme="majorHAnsi"/>
          <w:lang w:eastAsia="en-AU"/>
        </w:rPr>
      </w:pPr>
      <w:r w:rsidRPr="00C31D34">
        <w:rPr>
          <w:rFonts w:asciiTheme="majorHAnsi" w:eastAsia="Times New Roman" w:hAnsiTheme="majorHAnsi" w:cstheme="majorHAnsi"/>
          <w:b/>
          <w:bCs/>
          <w:lang w:eastAsia="en-AU"/>
        </w:rPr>
        <w:t>Major Project Management</w:t>
      </w:r>
      <w:r w:rsidRPr="00C31D34">
        <w:rPr>
          <w:rFonts w:asciiTheme="majorHAnsi" w:eastAsia="Times New Roman" w:hAnsiTheme="majorHAnsi" w:cstheme="majorHAnsi"/>
          <w:lang w:eastAsia="en-AU"/>
        </w:rPr>
        <w:t xml:space="preserve">: Experienced in leading large-scale projects, skilled in project planning, </w:t>
      </w:r>
      <w:proofErr w:type="gramStart"/>
      <w:r w:rsidRPr="00C31D34">
        <w:rPr>
          <w:rFonts w:asciiTheme="majorHAnsi" w:eastAsia="Times New Roman" w:hAnsiTheme="majorHAnsi" w:cstheme="majorHAnsi"/>
          <w:lang w:eastAsia="en-AU"/>
        </w:rPr>
        <w:t>risk</w:t>
      </w:r>
      <w:proofErr w:type="gramEnd"/>
      <w:r w:rsidRPr="00C31D34">
        <w:rPr>
          <w:rFonts w:asciiTheme="majorHAnsi" w:eastAsia="Times New Roman" w:hAnsiTheme="majorHAnsi" w:cstheme="majorHAnsi"/>
          <w:lang w:eastAsia="en-AU"/>
        </w:rPr>
        <w:t xml:space="preserve"> and resource management. Proficient in monitoring progress, ensuring delivery of Council plans, coordinating across teams, and proactively solving problems during implementation.</w:t>
      </w:r>
    </w:p>
    <w:p w14:paraId="58D290F2" w14:textId="0B0F5DAB" w:rsidR="00FD3DD1" w:rsidRPr="00C31D34" w:rsidRDefault="00FD3DD1" w:rsidP="003213FF">
      <w:pPr>
        <w:pStyle w:val="ListParagraph"/>
        <w:numPr>
          <w:ilvl w:val="0"/>
          <w:numId w:val="15"/>
        </w:numPr>
        <w:spacing w:before="100" w:beforeAutospacing="1" w:after="80"/>
        <w:ind w:left="425" w:hanging="357"/>
        <w:contextualSpacing w:val="0"/>
        <w:rPr>
          <w:rFonts w:asciiTheme="majorHAnsi" w:eastAsia="Times New Roman" w:hAnsiTheme="majorHAnsi" w:cstheme="majorHAnsi"/>
          <w:lang w:eastAsia="en-AU"/>
        </w:rPr>
      </w:pPr>
      <w:r w:rsidRPr="00C31D34">
        <w:rPr>
          <w:rFonts w:asciiTheme="majorHAnsi" w:eastAsia="Times New Roman" w:hAnsiTheme="majorHAnsi" w:cstheme="majorHAnsi"/>
          <w:b/>
          <w:bCs/>
          <w:lang w:eastAsia="en-AU"/>
        </w:rPr>
        <w:t>Advocacy/Partnerships/Networks</w:t>
      </w:r>
      <w:r w:rsidRPr="00C31D34">
        <w:rPr>
          <w:rFonts w:asciiTheme="majorHAnsi" w:eastAsia="Times New Roman" w:hAnsiTheme="majorHAnsi" w:cstheme="majorHAnsi"/>
          <w:lang w:eastAsia="en-AU"/>
        </w:rPr>
        <w:t>: Builds strong relationships with diverse stakeholders, advocates for community outcomes, and develops strategic alliances. Skilled in negotiating and influencing key partnerships with strong political acumen and relationships in government sectors.</w:t>
      </w:r>
    </w:p>
    <w:p w14:paraId="210F6B35" w14:textId="63AF72B7" w:rsidR="00FD3DD1" w:rsidRPr="00C31D34" w:rsidRDefault="00FD3DD1" w:rsidP="003213FF">
      <w:pPr>
        <w:pStyle w:val="ListParagraph"/>
        <w:numPr>
          <w:ilvl w:val="0"/>
          <w:numId w:val="15"/>
        </w:numPr>
        <w:spacing w:before="100" w:beforeAutospacing="1" w:after="80"/>
        <w:ind w:left="425" w:hanging="357"/>
        <w:contextualSpacing w:val="0"/>
        <w:rPr>
          <w:rFonts w:asciiTheme="majorHAnsi" w:eastAsia="Times New Roman" w:hAnsiTheme="majorHAnsi" w:cstheme="majorHAnsi"/>
          <w:lang w:eastAsia="en-AU"/>
        </w:rPr>
      </w:pPr>
      <w:r w:rsidRPr="00C31D34">
        <w:rPr>
          <w:rFonts w:asciiTheme="majorHAnsi" w:eastAsia="Times New Roman" w:hAnsiTheme="majorHAnsi" w:cstheme="majorHAnsi"/>
          <w:b/>
          <w:bCs/>
          <w:lang w:eastAsia="en-AU"/>
        </w:rPr>
        <w:t>Leadership</w:t>
      </w:r>
      <w:r w:rsidRPr="00C31D34">
        <w:rPr>
          <w:rFonts w:asciiTheme="majorHAnsi" w:eastAsia="Times New Roman" w:hAnsiTheme="majorHAnsi" w:cstheme="majorHAnsi"/>
          <w:lang w:eastAsia="en-AU"/>
        </w:rPr>
        <w:t>: Inspires and empowers teams with strong communication skills, active listening, and the ability to build high-performing, inclusive teams. Demonstrates high integrity, resilience, and fosters a positive organizational culture.</w:t>
      </w:r>
    </w:p>
    <w:p w14:paraId="67909B2E" w14:textId="62038828" w:rsidR="00FD3DD1" w:rsidRPr="00C31D34" w:rsidRDefault="00FD3DD1" w:rsidP="003213FF">
      <w:pPr>
        <w:pStyle w:val="ListParagraph"/>
        <w:numPr>
          <w:ilvl w:val="0"/>
          <w:numId w:val="15"/>
        </w:numPr>
        <w:spacing w:before="100" w:beforeAutospacing="1" w:after="80"/>
        <w:ind w:left="425" w:hanging="357"/>
        <w:contextualSpacing w:val="0"/>
        <w:rPr>
          <w:rFonts w:asciiTheme="majorHAnsi" w:eastAsia="Times New Roman" w:hAnsiTheme="majorHAnsi" w:cstheme="majorHAnsi"/>
          <w:lang w:eastAsia="en-AU"/>
        </w:rPr>
      </w:pPr>
      <w:r w:rsidRPr="00C31D34">
        <w:rPr>
          <w:rFonts w:asciiTheme="majorHAnsi" w:eastAsia="Times New Roman" w:hAnsiTheme="majorHAnsi" w:cstheme="majorHAnsi"/>
          <w:b/>
          <w:bCs/>
          <w:lang w:eastAsia="en-AU"/>
        </w:rPr>
        <w:t>Industry Knowledge (Local Government context)</w:t>
      </w:r>
      <w:r w:rsidRPr="00C31D34">
        <w:rPr>
          <w:rFonts w:asciiTheme="majorHAnsi" w:eastAsia="Times New Roman" w:hAnsiTheme="majorHAnsi" w:cstheme="majorHAnsi"/>
          <w:lang w:eastAsia="en-AU"/>
        </w:rPr>
        <w:t>: Has extensive knowledge of industry trends, policies, and regulations, and is familiar with key challenges and opportunities in the sector. Continuously pursues professional development and applies best practices to achieve organi</w:t>
      </w:r>
      <w:r w:rsidR="00A034FF">
        <w:rPr>
          <w:rFonts w:asciiTheme="majorHAnsi" w:eastAsia="Times New Roman" w:hAnsiTheme="majorHAnsi" w:cstheme="majorHAnsi"/>
          <w:lang w:eastAsia="en-AU"/>
        </w:rPr>
        <w:t>s</w:t>
      </w:r>
      <w:r w:rsidRPr="00C31D34">
        <w:rPr>
          <w:rFonts w:asciiTheme="majorHAnsi" w:eastAsia="Times New Roman" w:hAnsiTheme="majorHAnsi" w:cstheme="majorHAnsi"/>
          <w:lang w:eastAsia="en-AU"/>
        </w:rPr>
        <w:t>ational goals.</w:t>
      </w:r>
    </w:p>
    <w:p w14:paraId="319E2621" w14:textId="313E5A11" w:rsidR="00FD3DD1" w:rsidRPr="00C31D34" w:rsidRDefault="00FD3DD1" w:rsidP="003213FF">
      <w:pPr>
        <w:pStyle w:val="ListParagraph"/>
        <w:numPr>
          <w:ilvl w:val="0"/>
          <w:numId w:val="15"/>
        </w:numPr>
        <w:spacing w:before="100" w:beforeAutospacing="1" w:after="80"/>
        <w:ind w:left="425" w:hanging="357"/>
        <w:contextualSpacing w:val="0"/>
        <w:rPr>
          <w:rFonts w:asciiTheme="majorHAnsi" w:eastAsia="Times New Roman" w:hAnsiTheme="majorHAnsi" w:cstheme="majorHAnsi"/>
          <w:lang w:eastAsia="en-AU"/>
        </w:rPr>
      </w:pPr>
      <w:r w:rsidRPr="00C31D34">
        <w:rPr>
          <w:rFonts w:asciiTheme="majorHAnsi" w:eastAsia="Times New Roman" w:hAnsiTheme="majorHAnsi" w:cstheme="majorHAnsi"/>
          <w:b/>
          <w:bCs/>
          <w:lang w:eastAsia="en-AU"/>
        </w:rPr>
        <w:t>Community Service</w:t>
      </w:r>
      <w:r w:rsidRPr="00C31D34">
        <w:rPr>
          <w:rFonts w:asciiTheme="majorHAnsi" w:eastAsia="Times New Roman" w:hAnsiTheme="majorHAnsi" w:cstheme="majorHAnsi"/>
          <w:lang w:eastAsia="en-AU"/>
        </w:rPr>
        <w:t>: Proven ability to influence community outcomes, with a commitment to enhancing service delivery and connecting community needs with organizational resources, driven by a strong desire to improve community well-being.</w:t>
      </w:r>
    </w:p>
    <w:p w14:paraId="1B29817A" w14:textId="3522BED4" w:rsidR="00FD3DD1" w:rsidRPr="00C31D34" w:rsidRDefault="00FD3DD1" w:rsidP="003213FF">
      <w:pPr>
        <w:pStyle w:val="ListParagraph"/>
        <w:numPr>
          <w:ilvl w:val="0"/>
          <w:numId w:val="15"/>
        </w:numPr>
        <w:spacing w:before="100" w:beforeAutospacing="1" w:after="80"/>
        <w:ind w:left="425" w:hanging="357"/>
        <w:contextualSpacing w:val="0"/>
        <w:rPr>
          <w:rFonts w:asciiTheme="majorHAnsi" w:eastAsia="Times New Roman" w:hAnsiTheme="majorHAnsi" w:cstheme="majorHAnsi"/>
          <w:lang w:eastAsia="en-AU"/>
        </w:rPr>
      </w:pPr>
      <w:r w:rsidRPr="00C31D34">
        <w:rPr>
          <w:rFonts w:asciiTheme="majorHAnsi" w:eastAsia="Times New Roman" w:hAnsiTheme="majorHAnsi" w:cstheme="majorHAnsi"/>
          <w:b/>
          <w:bCs/>
          <w:lang w:eastAsia="en-AU"/>
        </w:rPr>
        <w:t>Commitment to Mitchell Shire</w:t>
      </w:r>
      <w:r w:rsidRPr="00C31D34">
        <w:rPr>
          <w:rFonts w:asciiTheme="majorHAnsi" w:eastAsia="Times New Roman" w:hAnsiTheme="majorHAnsi" w:cstheme="majorHAnsi"/>
          <w:lang w:eastAsia="en-AU"/>
        </w:rPr>
        <w:t>: Deep understanding of the local community and culture, with a passion for improving quality of life and supporting sustainable growth within Mitchell Shire. Demonstrates a strong commitment to the region's values and positive change.</w:t>
      </w:r>
    </w:p>
    <w:p w14:paraId="0D4498E4" w14:textId="6D50B41F" w:rsidR="00255A39" w:rsidRPr="00477186" w:rsidRDefault="00255A39" w:rsidP="00795ADB">
      <w:pPr>
        <w:pStyle w:val="Heading3"/>
        <w:rPr>
          <w:rFonts w:cs="Gill Sans"/>
        </w:rPr>
      </w:pPr>
      <w:r w:rsidRPr="00477186">
        <w:rPr>
          <w:rFonts w:cs="Gill Sans"/>
        </w:rPr>
        <w:t>Pre-employment check</w:t>
      </w:r>
      <w:r w:rsidR="00C70498">
        <w:rPr>
          <w:rFonts w:cs="Gill Sans"/>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gridCol w:w="4605"/>
        <w:gridCol w:w="471"/>
        <w:gridCol w:w="4518"/>
      </w:tblGrid>
      <w:tr w:rsidR="00217485" w:rsidRPr="00E376ED" w14:paraId="2693177B" w14:textId="77777777" w:rsidTr="00217485">
        <w:tc>
          <w:tcPr>
            <w:tcW w:w="396" w:type="dxa"/>
            <w:vAlign w:val="center"/>
          </w:tcPr>
          <w:p w14:paraId="1BAA1CD3" w14:textId="4CEE92F2" w:rsidR="00217485" w:rsidRPr="008A46A7" w:rsidRDefault="00DA589E" w:rsidP="00217485">
            <w:pPr>
              <w:rPr>
                <w:rFonts w:ascii="Wingdings" w:hAnsi="Wingdings" w:cs="Gill Sans"/>
              </w:rPr>
            </w:pPr>
            <w:r>
              <w:rPr>
                <w:rFonts w:ascii="Wingdings" w:hAnsi="Wingdings" w:cs="Gill Sans"/>
                <w:outline/>
                <w:color w:val="197FD3"/>
                <w14:textOutline w14:w="9525" w14:cap="flat" w14:cmpd="sng" w14:algn="ctr">
                  <w14:solidFill>
                    <w14:srgbClr w14:val="197FD3"/>
                  </w14:solidFill>
                  <w14:prstDash w14:val="solid"/>
                  <w14:round/>
                </w14:textOutline>
                <w14:textFill>
                  <w14:noFill/>
                </w14:textFill>
              </w:rPr>
              <w:t>x</w:t>
            </w:r>
          </w:p>
        </w:tc>
        <w:tc>
          <w:tcPr>
            <w:tcW w:w="4675" w:type="dxa"/>
            <w:vAlign w:val="center"/>
          </w:tcPr>
          <w:p w14:paraId="682094C1" w14:textId="77777777" w:rsidR="00217485" w:rsidRPr="00557A68" w:rsidRDefault="00217485" w:rsidP="00217485">
            <w:pPr>
              <w:pStyle w:val="List-Checkbox"/>
              <w:numPr>
                <w:ilvl w:val="0"/>
                <w:numId w:val="0"/>
              </w:numPr>
              <w:spacing w:after="40"/>
              <w:ind w:left="68"/>
              <w:rPr>
                <w:rFonts w:asciiTheme="majorHAnsi" w:hAnsiTheme="majorHAnsi" w:cs="Gill Sans"/>
                <w:sz w:val="24"/>
                <w:szCs w:val="24"/>
              </w:rPr>
            </w:pPr>
            <w:r w:rsidRPr="00557A68">
              <w:rPr>
                <w:rFonts w:asciiTheme="majorHAnsi" w:hAnsiTheme="majorHAnsi" w:cs="Gill Sans"/>
                <w:sz w:val="24"/>
                <w:szCs w:val="24"/>
              </w:rPr>
              <w:t>National Police Check</w:t>
            </w:r>
          </w:p>
        </w:tc>
        <w:tc>
          <w:tcPr>
            <w:tcW w:w="396" w:type="dxa"/>
            <w:vAlign w:val="center"/>
          </w:tcPr>
          <w:p w14:paraId="44F7A29B" w14:textId="774555EB" w:rsidR="00217485" w:rsidRPr="008A46A7" w:rsidRDefault="00C93289" w:rsidP="00217485">
            <w:pPr>
              <w:rPr>
                <w:rFonts w:ascii="Avenir Next LT Pro" w:hAnsi="Avenir Next LT Pro" w:cs="Gill Sans"/>
              </w:rPr>
            </w:pPr>
            <w:r w:rsidRPr="00C93289">
              <w:rPr>
                <w:rFonts w:ascii="Wingdings" w:hAnsi="Wingdings" w:cs="Gill Sans"/>
                <w:outline/>
                <w:color w:val="197FD3"/>
                <w14:textOutline w14:w="9525" w14:cap="flat" w14:cmpd="sng" w14:algn="ctr">
                  <w14:solidFill>
                    <w14:srgbClr w14:val="197FD3"/>
                  </w14:solidFill>
                  <w14:prstDash w14:val="solid"/>
                  <w14:round/>
                </w14:textOutline>
                <w14:textFill>
                  <w14:noFill/>
                </w14:textFill>
              </w:rPr>
              <w:t>x</w:t>
            </w:r>
          </w:p>
        </w:tc>
        <w:tc>
          <w:tcPr>
            <w:tcW w:w="4588" w:type="dxa"/>
            <w:vAlign w:val="center"/>
          </w:tcPr>
          <w:p w14:paraId="6B25DCC3" w14:textId="39FE1CD8" w:rsidR="00217485" w:rsidRPr="00557A68" w:rsidRDefault="00C93289" w:rsidP="00217485">
            <w:pPr>
              <w:pStyle w:val="List-Checkbox"/>
              <w:numPr>
                <w:ilvl w:val="0"/>
                <w:numId w:val="0"/>
              </w:numPr>
              <w:spacing w:after="40"/>
              <w:ind w:left="68"/>
              <w:rPr>
                <w:rFonts w:asciiTheme="majorHAnsi" w:hAnsiTheme="majorHAnsi" w:cs="Gill Sans"/>
                <w:sz w:val="24"/>
                <w:szCs w:val="24"/>
              </w:rPr>
            </w:pPr>
            <w:r w:rsidRPr="00557A68">
              <w:rPr>
                <w:rFonts w:asciiTheme="majorHAnsi" w:hAnsiTheme="majorHAnsi" w:cs="Gill Sans"/>
                <w:sz w:val="24"/>
                <w:szCs w:val="24"/>
              </w:rPr>
              <w:t>Working with Children Check</w:t>
            </w:r>
            <w:r w:rsidRPr="00557A68" w:rsidDel="00C93289">
              <w:rPr>
                <w:rFonts w:asciiTheme="majorHAnsi" w:hAnsiTheme="majorHAnsi" w:cs="Gill Sans"/>
                <w:sz w:val="24"/>
                <w:szCs w:val="24"/>
              </w:rPr>
              <w:t xml:space="preserve"> </w:t>
            </w:r>
          </w:p>
        </w:tc>
      </w:tr>
      <w:tr w:rsidR="00217485" w:rsidRPr="00E376ED" w14:paraId="54C488A4" w14:textId="77777777" w:rsidTr="00217485">
        <w:tc>
          <w:tcPr>
            <w:tcW w:w="396" w:type="dxa"/>
            <w:vAlign w:val="center"/>
          </w:tcPr>
          <w:p w14:paraId="73F8A039" w14:textId="00AA04BE" w:rsidR="00217485" w:rsidRPr="008A46A7" w:rsidRDefault="00DA589E" w:rsidP="00217485">
            <w:pPr>
              <w:rPr>
                <w:rFonts w:ascii="Gill Sans" w:hAnsi="Gill Sans" w:cs="Gill Sans"/>
              </w:rPr>
            </w:pPr>
            <w:r>
              <w:rPr>
                <w:rFonts w:ascii="Wingdings" w:hAnsi="Wingdings" w:cs="Gill Sans"/>
                <w:outline/>
                <w:color w:val="197FD3"/>
                <w14:textOutline w14:w="9525" w14:cap="flat" w14:cmpd="sng" w14:algn="ctr">
                  <w14:solidFill>
                    <w14:srgbClr w14:val="197FD3"/>
                  </w14:solidFill>
                  <w14:prstDash w14:val="solid"/>
                  <w14:round/>
                </w14:textOutline>
                <w14:textFill>
                  <w14:noFill/>
                </w14:textFill>
              </w:rPr>
              <w:t>x</w:t>
            </w:r>
          </w:p>
        </w:tc>
        <w:tc>
          <w:tcPr>
            <w:tcW w:w="4675" w:type="dxa"/>
            <w:vAlign w:val="center"/>
          </w:tcPr>
          <w:p w14:paraId="2427A30B" w14:textId="77777777" w:rsidR="00217485" w:rsidRPr="00557A68" w:rsidRDefault="00217485" w:rsidP="00217485">
            <w:pPr>
              <w:pStyle w:val="List-Checkbox"/>
              <w:numPr>
                <w:ilvl w:val="0"/>
                <w:numId w:val="0"/>
              </w:numPr>
              <w:spacing w:after="40"/>
              <w:ind w:left="68"/>
              <w:rPr>
                <w:rFonts w:asciiTheme="majorHAnsi" w:hAnsiTheme="majorHAnsi" w:cs="Gill Sans"/>
                <w:sz w:val="24"/>
                <w:szCs w:val="24"/>
              </w:rPr>
            </w:pPr>
            <w:r w:rsidRPr="00557A68">
              <w:rPr>
                <w:rFonts w:asciiTheme="majorHAnsi" w:hAnsiTheme="majorHAnsi" w:cs="Gill Sans"/>
                <w:sz w:val="24"/>
                <w:szCs w:val="24"/>
              </w:rPr>
              <w:t>Valid Victorian driver’s license</w:t>
            </w:r>
          </w:p>
        </w:tc>
        <w:tc>
          <w:tcPr>
            <w:tcW w:w="396" w:type="dxa"/>
            <w:vAlign w:val="center"/>
          </w:tcPr>
          <w:p w14:paraId="1FA6AC0C" w14:textId="77777777" w:rsidR="00217485" w:rsidRPr="008A46A7" w:rsidRDefault="00477186" w:rsidP="00217485">
            <w:pPr>
              <w:rPr>
                <w:rFonts w:ascii="Avenir Next LT Pro" w:hAnsi="Avenir Next LT Pro" w:cs="Gill Sans"/>
              </w:rPr>
            </w:pPr>
            <w:r w:rsidRPr="008A46A7">
              <w:rPr>
                <w:rFonts w:ascii="Wingdings" w:hAnsi="Wingdings" w:cs="Gill Sans"/>
                <w:outline/>
                <w:color w:val="197FD3"/>
                <w14:textOutline w14:w="9525" w14:cap="flat" w14:cmpd="sng" w14:algn="ctr">
                  <w14:solidFill>
                    <w14:srgbClr w14:val="197FD3"/>
                  </w14:solidFill>
                  <w14:prstDash w14:val="solid"/>
                  <w14:round/>
                </w14:textOutline>
                <w14:textFill>
                  <w14:noFill/>
                </w14:textFill>
              </w:rPr>
              <w:t>n</w:t>
            </w:r>
          </w:p>
        </w:tc>
        <w:tc>
          <w:tcPr>
            <w:tcW w:w="4588" w:type="dxa"/>
            <w:vAlign w:val="center"/>
          </w:tcPr>
          <w:p w14:paraId="58231409" w14:textId="77777777" w:rsidR="00217485" w:rsidRPr="00557A68" w:rsidRDefault="00217485" w:rsidP="00217485">
            <w:pPr>
              <w:pStyle w:val="List-Checkbox"/>
              <w:numPr>
                <w:ilvl w:val="0"/>
                <w:numId w:val="0"/>
              </w:numPr>
              <w:spacing w:after="40"/>
              <w:ind w:left="68"/>
              <w:rPr>
                <w:rFonts w:asciiTheme="majorHAnsi" w:hAnsiTheme="majorHAnsi" w:cs="Gill Sans"/>
                <w:sz w:val="24"/>
                <w:szCs w:val="24"/>
              </w:rPr>
            </w:pPr>
            <w:r w:rsidRPr="00557A68">
              <w:rPr>
                <w:rFonts w:asciiTheme="majorHAnsi" w:hAnsiTheme="majorHAnsi" w:cs="Gill Sans"/>
                <w:sz w:val="24"/>
                <w:szCs w:val="24"/>
              </w:rPr>
              <w:t>Pre-employment Medical</w:t>
            </w:r>
          </w:p>
        </w:tc>
      </w:tr>
      <w:tr w:rsidR="00217485" w:rsidRPr="00E376ED" w14:paraId="5D37F21B" w14:textId="77777777" w:rsidTr="00217485">
        <w:tc>
          <w:tcPr>
            <w:tcW w:w="396" w:type="dxa"/>
            <w:vAlign w:val="center"/>
          </w:tcPr>
          <w:p w14:paraId="12BAE096" w14:textId="62C2B2B8" w:rsidR="00217485" w:rsidRPr="008A46A7" w:rsidRDefault="00DA589E" w:rsidP="00217485">
            <w:pPr>
              <w:rPr>
                <w:rFonts w:ascii="Gill Sans" w:hAnsi="Gill Sans" w:cs="Gill Sans"/>
              </w:rPr>
            </w:pPr>
            <w:r>
              <w:rPr>
                <w:rFonts w:ascii="Wingdings" w:hAnsi="Wingdings" w:cs="Gill Sans"/>
                <w:outline/>
                <w:color w:val="197FD3"/>
                <w14:textOutline w14:w="9525" w14:cap="flat" w14:cmpd="sng" w14:algn="ctr">
                  <w14:solidFill>
                    <w14:srgbClr w14:val="197FD3"/>
                  </w14:solidFill>
                  <w14:prstDash w14:val="solid"/>
                  <w14:round/>
                </w14:textOutline>
                <w14:textFill>
                  <w14:noFill/>
                </w14:textFill>
              </w:rPr>
              <w:t>x</w:t>
            </w:r>
          </w:p>
        </w:tc>
        <w:tc>
          <w:tcPr>
            <w:tcW w:w="4675" w:type="dxa"/>
            <w:vAlign w:val="center"/>
          </w:tcPr>
          <w:p w14:paraId="26468846" w14:textId="64A569B3" w:rsidR="00217485" w:rsidRPr="00557A68" w:rsidRDefault="00C70498" w:rsidP="00217485">
            <w:pPr>
              <w:pStyle w:val="List-Checkbox"/>
              <w:numPr>
                <w:ilvl w:val="0"/>
                <w:numId w:val="0"/>
              </w:numPr>
              <w:spacing w:after="40"/>
              <w:ind w:left="68"/>
              <w:rPr>
                <w:rFonts w:asciiTheme="majorHAnsi" w:hAnsiTheme="majorHAnsi" w:cs="Gill Sans"/>
                <w:sz w:val="24"/>
                <w:szCs w:val="24"/>
              </w:rPr>
            </w:pPr>
            <w:r>
              <w:rPr>
                <w:rFonts w:asciiTheme="majorHAnsi" w:hAnsiTheme="majorHAnsi" w:cs="Gill Sans"/>
                <w:sz w:val="24"/>
                <w:szCs w:val="24"/>
              </w:rPr>
              <w:t>Psychometric Testing</w:t>
            </w:r>
          </w:p>
        </w:tc>
        <w:tc>
          <w:tcPr>
            <w:tcW w:w="396" w:type="dxa"/>
            <w:vAlign w:val="center"/>
          </w:tcPr>
          <w:p w14:paraId="7AE6BE97" w14:textId="77777777" w:rsidR="00217485" w:rsidRPr="008A46A7" w:rsidRDefault="00217485" w:rsidP="00217485">
            <w:pPr>
              <w:rPr>
                <w:rFonts w:ascii="Avenir Next LT Pro" w:hAnsi="Avenir Next LT Pro" w:cs="Gill Sans"/>
              </w:rPr>
            </w:pPr>
          </w:p>
        </w:tc>
        <w:tc>
          <w:tcPr>
            <w:tcW w:w="4588" w:type="dxa"/>
            <w:vAlign w:val="center"/>
          </w:tcPr>
          <w:p w14:paraId="012AACE8" w14:textId="77777777" w:rsidR="00217485" w:rsidRPr="00557A68" w:rsidRDefault="00217485" w:rsidP="00217485">
            <w:pPr>
              <w:rPr>
                <w:rFonts w:asciiTheme="majorHAnsi" w:hAnsiTheme="majorHAnsi" w:cs="Gill Sans"/>
              </w:rPr>
            </w:pPr>
          </w:p>
        </w:tc>
      </w:tr>
    </w:tbl>
    <w:p w14:paraId="24DDBCBB" w14:textId="77777777" w:rsidR="00274DD8" w:rsidRDefault="00274DD8">
      <w:pPr>
        <w:rPr>
          <w:rFonts w:ascii="Calibri" w:hAnsi="Calibri" w:cs="Gill Sans"/>
          <w:b/>
          <w:bCs/>
          <w:color w:val="0C3B5D" w:themeColor="text2"/>
          <w:sz w:val="28"/>
          <w:szCs w:val="32"/>
          <w:lang w:val="en-US"/>
        </w:rPr>
      </w:pPr>
      <w:r>
        <w:rPr>
          <w:rFonts w:cs="Gill Sans"/>
        </w:rPr>
        <w:br w:type="page"/>
      </w:r>
    </w:p>
    <w:p w14:paraId="036A1C11" w14:textId="340E54F3" w:rsidR="00F103D2" w:rsidRPr="00125B62" w:rsidRDefault="00F103D2" w:rsidP="00F103D2">
      <w:pPr>
        <w:pStyle w:val="Heading2"/>
        <w:rPr>
          <w:rFonts w:cs="Gill Sans"/>
        </w:rPr>
      </w:pPr>
      <w:r w:rsidRPr="00125B62">
        <w:rPr>
          <w:rFonts w:cs="Gill Sans"/>
        </w:rPr>
        <w:lastRenderedPageBreak/>
        <w:t>About Mitchell Shire</w:t>
      </w:r>
    </w:p>
    <w:p w14:paraId="18C37625" w14:textId="77777777" w:rsidR="00F103D2" w:rsidRPr="00AA7186" w:rsidRDefault="00F103D2" w:rsidP="00F103D2">
      <w:pPr>
        <w:pStyle w:val="BodyText-Sidebar"/>
        <w:ind w:left="0"/>
      </w:pPr>
      <w:r w:rsidRPr="00AA7186">
        <w:t xml:space="preserve">All employees at Mitchell Shire are expected to provide the highest standards of performance and customer service to ensure Council achieves its Vision, </w:t>
      </w:r>
      <w:proofErr w:type="gramStart"/>
      <w:r w:rsidRPr="00AA7186">
        <w:t>Values</w:t>
      </w:r>
      <w:proofErr w:type="gramEnd"/>
      <w:r w:rsidRPr="00AA7186">
        <w:t xml:space="preserve"> and meets organisational objectives.</w:t>
      </w:r>
    </w:p>
    <w:p w14:paraId="1D98253D" w14:textId="77777777" w:rsidR="00F103D2" w:rsidRPr="00125B62" w:rsidRDefault="00F103D2" w:rsidP="00274DD8">
      <w:pPr>
        <w:pStyle w:val="Heading3"/>
        <w:spacing w:before="240"/>
        <w:rPr>
          <w:rFonts w:cs="Gill Sans"/>
        </w:rPr>
      </w:pPr>
      <w:r w:rsidRPr="00125B62">
        <w:rPr>
          <w:rFonts w:cs="Gill Sans"/>
        </w:rPr>
        <w:t>Vision</w:t>
      </w:r>
    </w:p>
    <w:p w14:paraId="70D946AF" w14:textId="77777777" w:rsidR="00F103D2" w:rsidRPr="00AA7186" w:rsidRDefault="00F103D2" w:rsidP="00F103D2">
      <w:pPr>
        <w:pStyle w:val="BodyText-Sidebar"/>
        <w:ind w:left="0"/>
      </w:pPr>
      <w:r w:rsidRPr="00AA7186">
        <w:t xml:space="preserve">As we grow, we will be leaders in protecting the environment and preserving the country feel and </w:t>
      </w:r>
      <w:proofErr w:type="spellStart"/>
      <w:r w:rsidRPr="00AA7186">
        <w:t>liveability</w:t>
      </w:r>
      <w:proofErr w:type="spellEnd"/>
      <w:r w:rsidRPr="00AA7186">
        <w:t xml:space="preserve"> of our unique communities, with visionary planning for a cohesive, prosperous, safe, and healthy future.</w:t>
      </w:r>
    </w:p>
    <w:p w14:paraId="5A79AA3F" w14:textId="77777777" w:rsidR="00F103D2" w:rsidRPr="00125B62" w:rsidRDefault="00F103D2" w:rsidP="00274DD8">
      <w:pPr>
        <w:pStyle w:val="Heading3"/>
        <w:spacing w:before="240"/>
        <w:rPr>
          <w:rFonts w:cs="Gill Sans"/>
        </w:rPr>
      </w:pPr>
      <w:r w:rsidRPr="00125B62">
        <w:rPr>
          <w:rFonts w:cs="Gill Sans"/>
        </w:rPr>
        <w:t>Values</w:t>
      </w:r>
    </w:p>
    <w:p w14:paraId="08852AB3" w14:textId="77777777" w:rsidR="00F103D2" w:rsidRPr="00AA7186" w:rsidRDefault="00F103D2" w:rsidP="00F103D2">
      <w:pPr>
        <w:pStyle w:val="BodyText-Sidebar"/>
        <w:ind w:left="0"/>
      </w:pPr>
      <w:r w:rsidRPr="00AA7186">
        <w:t>Mitchell has adopted the following values as fundamental to the way in which all staff within the Council will operate in their dealings with each other and the community. These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1"/>
        <w:gridCol w:w="1980"/>
        <w:gridCol w:w="1991"/>
        <w:gridCol w:w="1963"/>
      </w:tblGrid>
      <w:tr w:rsidR="00337EC1" w:rsidRPr="00125B62" w14:paraId="645C49AA" w14:textId="77777777" w:rsidTr="00653760">
        <w:trPr>
          <w:trHeight w:val="1641"/>
        </w:trPr>
        <w:tc>
          <w:tcPr>
            <w:tcW w:w="4131" w:type="dxa"/>
            <w:vMerge w:val="restart"/>
            <w:vAlign w:val="bottom"/>
          </w:tcPr>
          <w:p w14:paraId="77C3D982" w14:textId="77777777" w:rsidR="00337EC1" w:rsidRPr="00557A68" w:rsidRDefault="00337EC1" w:rsidP="00653760">
            <w:pPr>
              <w:pStyle w:val="BodyText"/>
              <w:rPr>
                <w:rFonts w:asciiTheme="minorHAnsi" w:hAnsiTheme="minorHAnsi" w:cstheme="minorHAnsi"/>
                <w:b/>
                <w:bCs/>
              </w:rPr>
            </w:pPr>
            <w:r w:rsidRPr="00557A68">
              <w:rPr>
                <w:rFonts w:asciiTheme="minorHAnsi" w:hAnsiTheme="minorHAnsi" w:cstheme="minorHAnsi"/>
                <w:b/>
                <w:bCs/>
                <w:noProof/>
              </w:rPr>
              <w:drawing>
                <wp:inline distT="0" distB="0" distL="0" distR="0" wp14:anchorId="3D387DFD" wp14:editId="3B461E10">
                  <wp:extent cx="2133600" cy="10742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4039" cy="1094607"/>
                          </a:xfrm>
                          <a:prstGeom prst="rect">
                            <a:avLst/>
                          </a:prstGeom>
                        </pic:spPr>
                      </pic:pic>
                    </a:graphicData>
                  </a:graphic>
                </wp:inline>
              </w:drawing>
            </w:r>
          </w:p>
        </w:tc>
        <w:tc>
          <w:tcPr>
            <w:tcW w:w="1980" w:type="dxa"/>
            <w:vAlign w:val="center"/>
          </w:tcPr>
          <w:p w14:paraId="2F7C512E" w14:textId="77777777" w:rsidR="00337EC1" w:rsidRPr="00557A68" w:rsidRDefault="00337EC1" w:rsidP="00E8663E">
            <w:pPr>
              <w:pStyle w:val="BodyText"/>
              <w:jc w:val="center"/>
              <w:rPr>
                <w:rFonts w:asciiTheme="minorHAnsi" w:hAnsiTheme="minorHAnsi" w:cstheme="minorHAnsi"/>
                <w:b/>
                <w:bCs/>
              </w:rPr>
            </w:pPr>
            <w:r w:rsidRPr="00557A68">
              <w:rPr>
                <w:rFonts w:asciiTheme="minorHAnsi" w:hAnsiTheme="minorHAnsi" w:cstheme="minorHAnsi"/>
                <w:b/>
                <w:bCs/>
                <w:noProof/>
              </w:rPr>
              <w:drawing>
                <wp:inline distT="0" distB="0" distL="0" distR="0" wp14:anchorId="0BFC2CC6" wp14:editId="644E5D0D">
                  <wp:extent cx="1039140" cy="10391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9140" cy="1039140"/>
                          </a:xfrm>
                          <a:prstGeom prst="rect">
                            <a:avLst/>
                          </a:prstGeom>
                        </pic:spPr>
                      </pic:pic>
                    </a:graphicData>
                  </a:graphic>
                </wp:inline>
              </w:drawing>
            </w:r>
          </w:p>
        </w:tc>
        <w:tc>
          <w:tcPr>
            <w:tcW w:w="1991" w:type="dxa"/>
            <w:vAlign w:val="center"/>
          </w:tcPr>
          <w:p w14:paraId="4F431C6A" w14:textId="77777777" w:rsidR="00337EC1" w:rsidRPr="00557A68" w:rsidRDefault="00337EC1" w:rsidP="00E8663E">
            <w:pPr>
              <w:pStyle w:val="BodyText"/>
              <w:jc w:val="center"/>
              <w:rPr>
                <w:rFonts w:asciiTheme="minorHAnsi" w:hAnsiTheme="minorHAnsi" w:cstheme="minorHAnsi"/>
                <w:b/>
                <w:bCs/>
              </w:rPr>
            </w:pPr>
            <w:r w:rsidRPr="00557A68">
              <w:rPr>
                <w:rFonts w:asciiTheme="minorHAnsi" w:hAnsiTheme="minorHAnsi" w:cstheme="minorHAnsi"/>
                <w:b/>
                <w:bCs/>
                <w:noProof/>
              </w:rPr>
              <w:drawing>
                <wp:inline distT="0" distB="0" distL="0" distR="0" wp14:anchorId="2D54B39C" wp14:editId="257B3320">
                  <wp:extent cx="1076704" cy="107670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6704" cy="1076704"/>
                          </a:xfrm>
                          <a:prstGeom prst="rect">
                            <a:avLst/>
                          </a:prstGeom>
                        </pic:spPr>
                      </pic:pic>
                    </a:graphicData>
                  </a:graphic>
                </wp:inline>
              </w:drawing>
            </w:r>
          </w:p>
        </w:tc>
        <w:tc>
          <w:tcPr>
            <w:tcW w:w="1963" w:type="dxa"/>
            <w:vAlign w:val="center"/>
          </w:tcPr>
          <w:p w14:paraId="5CA5EC04" w14:textId="77777777" w:rsidR="00337EC1" w:rsidRPr="00557A68" w:rsidRDefault="00337EC1" w:rsidP="00E8663E">
            <w:pPr>
              <w:pStyle w:val="BodyText"/>
              <w:jc w:val="center"/>
              <w:rPr>
                <w:rFonts w:asciiTheme="minorHAnsi" w:hAnsiTheme="minorHAnsi" w:cstheme="minorHAnsi"/>
                <w:b/>
                <w:bCs/>
              </w:rPr>
            </w:pPr>
            <w:r w:rsidRPr="00557A68">
              <w:rPr>
                <w:rFonts w:asciiTheme="minorHAnsi" w:hAnsiTheme="minorHAnsi" w:cstheme="minorHAnsi"/>
                <w:b/>
                <w:bCs/>
                <w:noProof/>
              </w:rPr>
              <w:drawing>
                <wp:inline distT="0" distB="0" distL="0" distR="0" wp14:anchorId="02652919" wp14:editId="7DE648B8">
                  <wp:extent cx="975829" cy="97582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5829" cy="975829"/>
                          </a:xfrm>
                          <a:prstGeom prst="rect">
                            <a:avLst/>
                          </a:prstGeom>
                        </pic:spPr>
                      </pic:pic>
                    </a:graphicData>
                  </a:graphic>
                </wp:inline>
              </w:drawing>
            </w:r>
          </w:p>
        </w:tc>
      </w:tr>
      <w:tr w:rsidR="00337EC1" w:rsidRPr="00125B62" w14:paraId="3604D082" w14:textId="77777777" w:rsidTr="00653760">
        <w:trPr>
          <w:trHeight w:val="240"/>
        </w:trPr>
        <w:tc>
          <w:tcPr>
            <w:tcW w:w="4131" w:type="dxa"/>
            <w:vMerge/>
          </w:tcPr>
          <w:p w14:paraId="4382F465" w14:textId="77777777" w:rsidR="00337EC1" w:rsidRPr="00557A68" w:rsidRDefault="00337EC1" w:rsidP="00E8663E">
            <w:pPr>
              <w:pStyle w:val="BodyText"/>
              <w:jc w:val="center"/>
              <w:rPr>
                <w:rFonts w:asciiTheme="minorHAnsi" w:hAnsiTheme="minorHAnsi" w:cstheme="minorHAnsi"/>
                <w:b/>
                <w:bCs/>
                <w:color w:val="0072A6" w:themeColor="accent1"/>
                <w:sz w:val="24"/>
                <w:szCs w:val="24"/>
              </w:rPr>
            </w:pPr>
          </w:p>
        </w:tc>
        <w:tc>
          <w:tcPr>
            <w:tcW w:w="1980" w:type="dxa"/>
          </w:tcPr>
          <w:p w14:paraId="11E6A747" w14:textId="77777777" w:rsidR="00337EC1" w:rsidRPr="00337EC1" w:rsidRDefault="00337EC1" w:rsidP="00E8663E">
            <w:pPr>
              <w:pStyle w:val="BodyText"/>
              <w:jc w:val="center"/>
              <w:rPr>
                <w:rFonts w:asciiTheme="minorHAnsi" w:hAnsiTheme="minorHAnsi" w:cstheme="minorHAnsi"/>
                <w:b/>
                <w:bCs/>
                <w:color w:val="0C3B5D" w:themeColor="text2"/>
                <w:sz w:val="24"/>
                <w:szCs w:val="24"/>
              </w:rPr>
            </w:pPr>
            <w:r w:rsidRPr="00337EC1">
              <w:rPr>
                <w:rFonts w:asciiTheme="minorHAnsi" w:hAnsiTheme="minorHAnsi" w:cstheme="minorHAnsi"/>
                <w:b/>
                <w:bCs/>
                <w:color w:val="0C3B5D" w:themeColor="text2"/>
                <w:sz w:val="24"/>
                <w:szCs w:val="24"/>
              </w:rPr>
              <w:t>Trusted</w:t>
            </w:r>
          </w:p>
        </w:tc>
        <w:tc>
          <w:tcPr>
            <w:tcW w:w="1991" w:type="dxa"/>
          </w:tcPr>
          <w:p w14:paraId="58AC0770" w14:textId="77777777" w:rsidR="00337EC1" w:rsidRPr="00557A68" w:rsidRDefault="00337EC1" w:rsidP="00653760">
            <w:pPr>
              <w:pStyle w:val="BodyText"/>
              <w:jc w:val="center"/>
              <w:rPr>
                <w:rFonts w:asciiTheme="minorHAnsi" w:hAnsiTheme="minorHAnsi" w:cstheme="minorHAnsi"/>
                <w:b/>
                <w:bCs/>
                <w:color w:val="0072A6" w:themeColor="accent1"/>
                <w:sz w:val="24"/>
                <w:szCs w:val="24"/>
              </w:rPr>
            </w:pPr>
            <w:r>
              <w:rPr>
                <w:rFonts w:asciiTheme="minorHAnsi" w:hAnsiTheme="minorHAnsi" w:cstheme="minorHAnsi"/>
                <w:b/>
                <w:bCs/>
                <w:color w:val="0072A6" w:themeColor="accent1"/>
                <w:sz w:val="24"/>
                <w:szCs w:val="24"/>
              </w:rPr>
              <w:t>Engaged</w:t>
            </w:r>
          </w:p>
        </w:tc>
        <w:tc>
          <w:tcPr>
            <w:tcW w:w="1963" w:type="dxa"/>
          </w:tcPr>
          <w:p w14:paraId="5AA639D0" w14:textId="77777777" w:rsidR="00337EC1" w:rsidRPr="00337EC1" w:rsidRDefault="00337EC1" w:rsidP="00E8663E">
            <w:pPr>
              <w:pStyle w:val="BodyText"/>
              <w:jc w:val="center"/>
              <w:rPr>
                <w:rFonts w:asciiTheme="minorHAnsi" w:hAnsiTheme="minorHAnsi" w:cstheme="minorHAnsi"/>
                <w:b/>
                <w:bCs/>
                <w:color w:val="F47B2A" w:themeColor="accent2"/>
                <w:sz w:val="24"/>
                <w:szCs w:val="24"/>
              </w:rPr>
            </w:pPr>
            <w:r w:rsidRPr="00337EC1">
              <w:rPr>
                <w:rFonts w:asciiTheme="minorHAnsi" w:hAnsiTheme="minorHAnsi" w:cstheme="minorHAnsi"/>
                <w:b/>
                <w:bCs/>
                <w:color w:val="F47B2A" w:themeColor="accent2"/>
                <w:sz w:val="24"/>
                <w:szCs w:val="24"/>
              </w:rPr>
              <w:t>Innovative</w:t>
            </w:r>
          </w:p>
        </w:tc>
      </w:tr>
    </w:tbl>
    <w:p w14:paraId="71BFCCF0" w14:textId="77777777" w:rsidR="00F103D2" w:rsidRPr="00274DD8" w:rsidRDefault="00F103D2" w:rsidP="00274DD8">
      <w:pPr>
        <w:pStyle w:val="Heading3"/>
        <w:spacing w:before="240"/>
        <w:rPr>
          <w:rFonts w:cs="Gill Sans"/>
        </w:rPr>
      </w:pPr>
      <w:r w:rsidRPr="00274DD8">
        <w:rPr>
          <w:rFonts w:cs="Gill Sans"/>
        </w:rPr>
        <w:t>Structure</w:t>
      </w:r>
    </w:p>
    <w:p w14:paraId="6625F87D" w14:textId="77777777" w:rsidR="00F103D2" w:rsidRPr="00557A68" w:rsidRDefault="00F103D2" w:rsidP="00F103D2">
      <w:pPr>
        <w:pStyle w:val="BodyText"/>
        <w:spacing w:after="40"/>
        <w:rPr>
          <w:rFonts w:asciiTheme="majorHAnsi" w:hAnsiTheme="majorHAnsi" w:cs="Gill Sans"/>
          <w:sz w:val="24"/>
          <w:szCs w:val="24"/>
        </w:rPr>
      </w:pPr>
      <w:r w:rsidRPr="00557A68">
        <w:rPr>
          <w:rFonts w:asciiTheme="majorHAnsi" w:hAnsiTheme="majorHAnsi" w:cs="Gill Sans"/>
          <w:sz w:val="24"/>
          <w:szCs w:val="24"/>
        </w:rPr>
        <w:t xml:space="preserve">Mitchell Shire Council </w:t>
      </w:r>
      <w:r w:rsidR="00EB77CE">
        <w:rPr>
          <w:rFonts w:asciiTheme="majorHAnsi" w:hAnsiTheme="majorHAnsi" w:cs="Gill Sans"/>
          <w:sz w:val="24"/>
          <w:szCs w:val="24"/>
        </w:rPr>
        <w:t>consists of the</w:t>
      </w:r>
      <w:r w:rsidRPr="00557A68">
        <w:rPr>
          <w:rFonts w:asciiTheme="majorHAnsi" w:hAnsiTheme="majorHAnsi" w:cs="Gill Sans"/>
          <w:sz w:val="24"/>
          <w:szCs w:val="24"/>
        </w:rPr>
        <w:t xml:space="preserve"> </w:t>
      </w:r>
      <w:r w:rsidR="00EB77CE">
        <w:rPr>
          <w:rFonts w:asciiTheme="majorHAnsi" w:hAnsiTheme="majorHAnsi" w:cs="Gill Sans"/>
          <w:sz w:val="24"/>
          <w:szCs w:val="24"/>
        </w:rPr>
        <w:t>following</w:t>
      </w:r>
      <w:r w:rsidRPr="00557A68">
        <w:rPr>
          <w:rFonts w:asciiTheme="majorHAnsi" w:hAnsiTheme="majorHAnsi" w:cs="Gill Sans"/>
          <w:sz w:val="24"/>
          <w:szCs w:val="24"/>
        </w:rPr>
        <w:t xml:space="preserve"> three Directorates:</w:t>
      </w:r>
    </w:p>
    <w:p w14:paraId="59BAC36D" w14:textId="77777777" w:rsidR="00F103D2" w:rsidRPr="00557A68" w:rsidRDefault="00460C6C" w:rsidP="00F103D2">
      <w:pPr>
        <w:pStyle w:val="List"/>
        <w:tabs>
          <w:tab w:val="left" w:pos="369"/>
        </w:tabs>
        <w:spacing w:after="40"/>
        <w:ind w:left="0" w:firstLine="0"/>
        <w:rPr>
          <w:rFonts w:asciiTheme="majorHAnsi" w:hAnsiTheme="majorHAnsi" w:cs="Gill Sans"/>
          <w:sz w:val="24"/>
          <w:szCs w:val="24"/>
        </w:rPr>
      </w:pPr>
      <w:r>
        <w:rPr>
          <w:rFonts w:asciiTheme="majorHAnsi" w:hAnsiTheme="majorHAnsi" w:cs="Gill Sans"/>
          <w:sz w:val="24"/>
          <w:szCs w:val="24"/>
        </w:rPr>
        <w:t>Strategic Partnerships</w:t>
      </w:r>
      <w:r w:rsidR="00F103D2" w:rsidRPr="00557A68">
        <w:rPr>
          <w:rFonts w:asciiTheme="majorHAnsi" w:hAnsiTheme="majorHAnsi" w:cs="Gill Sans"/>
          <w:sz w:val="24"/>
          <w:szCs w:val="24"/>
        </w:rPr>
        <w:t xml:space="preserve"> and Communities </w:t>
      </w:r>
    </w:p>
    <w:p w14:paraId="6CE81BA4" w14:textId="77777777" w:rsidR="00F103D2" w:rsidRPr="00557A68" w:rsidRDefault="00F103D2" w:rsidP="00F103D2">
      <w:pPr>
        <w:pStyle w:val="List"/>
        <w:tabs>
          <w:tab w:val="left" w:pos="369"/>
        </w:tabs>
        <w:spacing w:after="40"/>
        <w:ind w:left="0" w:firstLine="0"/>
        <w:rPr>
          <w:rFonts w:asciiTheme="majorHAnsi" w:hAnsiTheme="majorHAnsi" w:cs="Gill Sans"/>
          <w:sz w:val="24"/>
          <w:szCs w:val="24"/>
        </w:rPr>
      </w:pPr>
      <w:r w:rsidRPr="00557A68">
        <w:rPr>
          <w:rFonts w:asciiTheme="majorHAnsi" w:hAnsiTheme="majorHAnsi" w:cs="Gill Sans"/>
          <w:sz w:val="24"/>
          <w:szCs w:val="24"/>
        </w:rPr>
        <w:t xml:space="preserve">Economy, </w:t>
      </w:r>
      <w:proofErr w:type="gramStart"/>
      <w:r w:rsidRPr="00557A68">
        <w:rPr>
          <w:rFonts w:asciiTheme="majorHAnsi" w:hAnsiTheme="majorHAnsi" w:cs="Gill Sans"/>
          <w:sz w:val="24"/>
          <w:szCs w:val="24"/>
        </w:rPr>
        <w:t>Growth</w:t>
      </w:r>
      <w:proofErr w:type="gramEnd"/>
      <w:r w:rsidRPr="00557A68">
        <w:rPr>
          <w:rFonts w:asciiTheme="majorHAnsi" w:hAnsiTheme="majorHAnsi" w:cs="Gill Sans"/>
          <w:sz w:val="24"/>
          <w:szCs w:val="24"/>
        </w:rPr>
        <w:t xml:space="preserve"> and Infrastructure</w:t>
      </w:r>
    </w:p>
    <w:p w14:paraId="22434653" w14:textId="749E505A" w:rsidR="002835E3" w:rsidRDefault="00F103D2" w:rsidP="002835E3">
      <w:pPr>
        <w:pStyle w:val="List"/>
        <w:tabs>
          <w:tab w:val="left" w:pos="369"/>
        </w:tabs>
        <w:spacing w:after="40"/>
        <w:ind w:left="0" w:firstLine="0"/>
        <w:rPr>
          <w:rFonts w:asciiTheme="majorHAnsi" w:hAnsiTheme="majorHAnsi" w:cs="Gill Sans"/>
          <w:sz w:val="24"/>
          <w:szCs w:val="24"/>
        </w:rPr>
      </w:pPr>
      <w:r w:rsidRPr="00557A68">
        <w:rPr>
          <w:rFonts w:asciiTheme="majorHAnsi" w:hAnsiTheme="majorHAnsi" w:cs="Gill Sans"/>
          <w:sz w:val="24"/>
          <w:szCs w:val="24"/>
        </w:rPr>
        <w:t>Organisational Performance</w:t>
      </w:r>
    </w:p>
    <w:p w14:paraId="299D7306" w14:textId="77777777" w:rsidR="00394373" w:rsidRPr="00274DD8" w:rsidRDefault="00394373" w:rsidP="00274DD8">
      <w:pPr>
        <w:pStyle w:val="Heading3"/>
        <w:spacing w:before="240"/>
        <w:rPr>
          <w:rFonts w:cs="Gill Sans"/>
        </w:rPr>
      </w:pPr>
      <w:r w:rsidRPr="00274DD8">
        <w:rPr>
          <w:rFonts w:cs="Gill Sans"/>
        </w:rPr>
        <w:t>Our Commitment to Diversity, Inclusion and Child Safety</w:t>
      </w:r>
    </w:p>
    <w:p w14:paraId="2CB18EED" w14:textId="77777777" w:rsidR="00394373" w:rsidRPr="00C41313" w:rsidRDefault="00394373" w:rsidP="00394373">
      <w:pPr>
        <w:pStyle w:val="BodyText-Sidebar"/>
        <w:ind w:left="0"/>
        <w:rPr>
          <w:rFonts w:asciiTheme="majorHAnsi" w:hAnsiTheme="majorHAnsi" w:cstheme="majorHAnsi"/>
          <w:szCs w:val="24"/>
        </w:rPr>
      </w:pPr>
      <w:r w:rsidRPr="00C41313">
        <w:rPr>
          <w:rFonts w:asciiTheme="majorHAnsi" w:hAnsiTheme="majorHAnsi" w:cstheme="majorHAnsi"/>
          <w:szCs w:val="24"/>
        </w:rPr>
        <w:t xml:space="preserve">Mitchell Shire Council is an equal opportunity employer committed to an inclusive and accessible workplace that values diversity and upholds the highest standards of integrity and responsibility. We actively welcome and encourage applications from individuals of culturally and linguistically diverse backgrounds, Aboriginal and Torres Strait Islander people, members of the LGBTQIA+ community, and people with disabilities. </w:t>
      </w:r>
    </w:p>
    <w:p w14:paraId="32C4EF71" w14:textId="77777777" w:rsidR="00394373" w:rsidRPr="00C41313" w:rsidRDefault="00394373" w:rsidP="00394373">
      <w:pPr>
        <w:pStyle w:val="BodyText-Sidebar"/>
        <w:ind w:left="0"/>
        <w:rPr>
          <w:rFonts w:asciiTheme="majorHAnsi" w:hAnsiTheme="majorHAnsi" w:cstheme="majorHAnsi"/>
          <w:szCs w:val="24"/>
        </w:rPr>
      </w:pPr>
    </w:p>
    <w:p w14:paraId="4822979E" w14:textId="77777777" w:rsidR="00394373" w:rsidRPr="00C41313" w:rsidRDefault="00394373" w:rsidP="00394373">
      <w:pPr>
        <w:shd w:val="clear" w:color="auto" w:fill="FFFFFF"/>
        <w:rPr>
          <w:rFonts w:asciiTheme="majorHAnsi" w:hAnsiTheme="majorHAnsi" w:cstheme="majorHAnsi"/>
          <w:color w:val="000000"/>
          <w:lang w:val="en-US"/>
        </w:rPr>
      </w:pPr>
      <w:r w:rsidRPr="00C41313">
        <w:rPr>
          <w:rFonts w:asciiTheme="majorHAnsi" w:hAnsiTheme="majorHAnsi" w:cstheme="majorHAnsi"/>
          <w:color w:val="000000"/>
          <w:lang w:val="en-US"/>
        </w:rPr>
        <w:t>We are committed to ensuring all children and young people reach their full potential We have zero tolerance for all forms of abuse and neglect towards children and young people. We will work actively to provide a safe environment in all our programs and services. We will ensure that any incidents of suspected child abuse will be acted upon appropriately and in accordance with our policy and legal obligations.</w:t>
      </w:r>
    </w:p>
    <w:p w14:paraId="721F72DE" w14:textId="77777777" w:rsidR="00394373" w:rsidRPr="00C41313" w:rsidRDefault="00394373" w:rsidP="00394373">
      <w:pPr>
        <w:pStyle w:val="BodyText-Sidebar"/>
        <w:ind w:left="0"/>
        <w:rPr>
          <w:rFonts w:asciiTheme="majorHAnsi" w:hAnsiTheme="majorHAnsi" w:cstheme="majorHAnsi"/>
          <w:szCs w:val="24"/>
        </w:rPr>
      </w:pPr>
    </w:p>
    <w:p w14:paraId="7FC1900B" w14:textId="3B86B31F" w:rsidR="00394373" w:rsidRDefault="00394373" w:rsidP="00394373">
      <w:pPr>
        <w:rPr>
          <w:rFonts w:asciiTheme="majorHAnsi" w:hAnsiTheme="majorHAnsi" w:cstheme="majorHAnsi"/>
        </w:rPr>
      </w:pPr>
      <w:r w:rsidRPr="00C41313">
        <w:rPr>
          <w:rFonts w:asciiTheme="majorHAnsi" w:hAnsiTheme="majorHAnsi" w:cstheme="majorHAnsi"/>
        </w:rPr>
        <w:t>These commitments align with and support the standards set by the Charter of Human Rights and Responsibilities Act 2006 (Vic), the Gender Equality Act 2020 and the Commission for Children and Young People Child Safe Standards, ensuring our compliance with human rights, gender equality and child safety.</w:t>
      </w:r>
    </w:p>
    <w:p w14:paraId="0CD91338" w14:textId="77777777" w:rsidR="00DC4B3F" w:rsidRPr="00FD2E37" w:rsidRDefault="00DC4B3F" w:rsidP="00DC4B3F">
      <w:pPr>
        <w:pStyle w:val="List"/>
        <w:numPr>
          <w:ilvl w:val="0"/>
          <w:numId w:val="0"/>
        </w:numPr>
        <w:spacing w:after="40"/>
        <w:ind w:left="426" w:hanging="360"/>
        <w:rPr>
          <w:rFonts w:asciiTheme="majorHAnsi" w:hAnsiTheme="majorHAnsi" w:cs="Gill Sans"/>
          <w:sz w:val="24"/>
          <w:szCs w:val="24"/>
        </w:rPr>
      </w:pPr>
    </w:p>
    <w:sectPr w:rsidR="00DC4B3F" w:rsidRPr="00FD2E37" w:rsidSect="007D63EE">
      <w:headerReference w:type="default" r:id="rId17"/>
      <w:footerReference w:type="default" r:id="rId18"/>
      <w:headerReference w:type="first" r:id="rId19"/>
      <w:footerReference w:type="first" r:id="rId20"/>
      <w:type w:val="continuous"/>
      <w:pgSz w:w="11906" w:h="16838"/>
      <w:pgMar w:top="993" w:right="903" w:bottom="1560" w:left="938" w:header="708" w:footer="3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4ECAA" w14:textId="77777777" w:rsidR="00CE4D28" w:rsidRDefault="00CE4D28" w:rsidP="00D64D53">
      <w:r>
        <w:separator/>
      </w:r>
    </w:p>
  </w:endnote>
  <w:endnote w:type="continuationSeparator" w:id="0">
    <w:p w14:paraId="21531980" w14:textId="77777777" w:rsidR="00CE4D28" w:rsidRDefault="00CE4D28" w:rsidP="00D6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elle Sans">
    <w:altName w:val="Calibri"/>
    <w:panose1 w:val="00000000000000000000"/>
    <w:charset w:val="00"/>
    <w:family w:val="modern"/>
    <w:notTrueType/>
    <w:pitch w:val="variable"/>
    <w:sig w:usb0="00000007" w:usb1="10000001" w:usb2="00000000" w:usb3="00000000" w:csb0="00000093" w:csb1="00000000"/>
  </w:font>
  <w:font w:name="Adelle Sans Light">
    <w:altName w:val="Calibri"/>
    <w:panose1 w:val="00000000000000000000"/>
    <w:charset w:val="00"/>
    <w:family w:val="modern"/>
    <w:notTrueType/>
    <w:pitch w:val="variable"/>
    <w:sig w:usb0="00000007" w:usb1="10000001"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w:altName w:val="Arial"/>
    <w:charset w:val="00"/>
    <w:family w:val="swiss"/>
    <w:pitch w:val="variable"/>
    <w:sig w:usb0="A0002A67" w:usb1="00000000" w:usb2="00000000" w:usb3="00000000" w:csb0="000001F7"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8217"/>
    </w:tblGrid>
    <w:tr w:rsidR="00795ADB" w14:paraId="53FDF221" w14:textId="77777777" w:rsidTr="00C15153">
      <w:trPr>
        <w:trHeight w:val="137"/>
      </w:trPr>
      <w:tc>
        <w:tcPr>
          <w:tcW w:w="8217" w:type="dxa"/>
          <w:tcBorders>
            <w:top w:val="nil"/>
            <w:left w:val="nil"/>
            <w:bottom w:val="nil"/>
            <w:right w:val="nil"/>
          </w:tcBorders>
        </w:tcPr>
        <w:p w14:paraId="36D63D64" w14:textId="77777777" w:rsidR="00795ADB" w:rsidRPr="003339BC" w:rsidRDefault="00C15153" w:rsidP="00C15153">
          <w:pPr>
            <w:pStyle w:val="BasicParagraph"/>
            <w:rPr>
              <w:rFonts w:asciiTheme="minorHAnsi" w:hAnsiTheme="minorHAnsi" w:cstheme="minorHAnsi"/>
              <w:b/>
              <w:bCs/>
              <w:color w:val="0B3A5D"/>
              <w:sz w:val="28"/>
              <w:szCs w:val="28"/>
            </w:rPr>
          </w:pPr>
          <w:r w:rsidRPr="003339BC">
            <w:rPr>
              <w:rFonts w:asciiTheme="minorHAnsi" w:hAnsiTheme="minorHAnsi" w:cstheme="minorHAnsi"/>
              <w:b/>
              <w:bCs/>
              <w:color w:val="0C3B5D" w:themeColor="text2"/>
              <w:sz w:val="28"/>
              <w:szCs w:val="28"/>
            </w:rPr>
            <w:t>careers.mitchellshire.vic.gov.au</w:t>
          </w:r>
        </w:p>
      </w:tc>
    </w:tr>
  </w:tbl>
  <w:p w14:paraId="503EBCCC" w14:textId="77777777" w:rsidR="00D64D53" w:rsidRDefault="00D64D53">
    <w:pPr>
      <w:pStyle w:val="Footer"/>
    </w:pPr>
    <w:r>
      <w:rPr>
        <w:noProof/>
      </w:rPr>
      <w:drawing>
        <wp:anchor distT="0" distB="0" distL="114300" distR="114300" simplePos="0" relativeHeight="251667456" behindDoc="1" locked="0" layoutInCell="1" allowOverlap="1" wp14:anchorId="45983068" wp14:editId="7A85D667">
          <wp:simplePos x="0" y="0"/>
          <wp:positionH relativeFrom="column">
            <wp:posOffset>635</wp:posOffset>
          </wp:positionH>
          <wp:positionV relativeFrom="paragraph">
            <wp:posOffset>-501916</wp:posOffset>
          </wp:positionV>
          <wp:extent cx="6278880" cy="632022"/>
          <wp:effectExtent l="0" t="0" r="0"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78880" cy="63202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72" w14:textId="77777777" w:rsidR="00D64D53" w:rsidRDefault="00D64D53">
    <w:pPr>
      <w:pStyle w:val="Footer"/>
    </w:pPr>
    <w:r>
      <w:rPr>
        <w:noProof/>
      </w:rPr>
      <w:drawing>
        <wp:anchor distT="0" distB="0" distL="114300" distR="114300" simplePos="0" relativeHeight="251666432" behindDoc="1" locked="0" layoutInCell="1" allowOverlap="1" wp14:anchorId="7FE428B5" wp14:editId="6EFAA7E1">
          <wp:simplePos x="0" y="0"/>
          <wp:positionH relativeFrom="page">
            <wp:align>left</wp:align>
          </wp:positionH>
          <wp:positionV relativeFrom="paragraph">
            <wp:posOffset>-328384</wp:posOffset>
          </wp:positionV>
          <wp:extent cx="7547967" cy="74871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7547967" cy="748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9C71A" w14:textId="77777777" w:rsidR="00CE4D28" w:rsidRDefault="00CE4D28" w:rsidP="00D64D53">
      <w:r>
        <w:separator/>
      </w:r>
    </w:p>
  </w:footnote>
  <w:footnote w:type="continuationSeparator" w:id="0">
    <w:p w14:paraId="26503DBE" w14:textId="77777777" w:rsidR="00CE4D28" w:rsidRDefault="00CE4D28" w:rsidP="00D6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2"/>
      <w:gridCol w:w="1503"/>
    </w:tblGrid>
    <w:tr w:rsidR="006368B8" w:rsidRPr="008A46A7" w14:paraId="75B10145" w14:textId="77777777" w:rsidTr="007D63EE">
      <w:trPr>
        <w:trHeight w:val="420"/>
      </w:trPr>
      <w:tc>
        <w:tcPr>
          <w:tcW w:w="8755" w:type="dxa"/>
        </w:tcPr>
        <w:p w14:paraId="7F970F62" w14:textId="313DD20A" w:rsidR="005A333D" w:rsidRPr="003339BC" w:rsidRDefault="005A333D" w:rsidP="00795ADB">
          <w:pPr>
            <w:pStyle w:val="BodyText"/>
            <w:rPr>
              <w:rFonts w:asciiTheme="majorHAnsi" w:hAnsiTheme="majorHAnsi" w:cs="Gill Sans"/>
              <w:sz w:val="22"/>
              <w:szCs w:val="22"/>
            </w:rPr>
          </w:pPr>
          <w:r w:rsidRPr="003339BC">
            <w:rPr>
              <w:rFonts w:asciiTheme="majorHAnsi" w:hAnsiTheme="majorHAnsi" w:cs="Gill Sans"/>
              <w:sz w:val="22"/>
              <w:szCs w:val="22"/>
            </w:rPr>
            <w:t xml:space="preserve">Position Description: </w:t>
          </w:r>
          <w:r w:rsidRPr="003339BC">
            <w:rPr>
              <w:rFonts w:asciiTheme="majorHAnsi" w:hAnsiTheme="majorHAnsi" w:cs="Gill Sans"/>
              <w:sz w:val="22"/>
              <w:szCs w:val="22"/>
            </w:rPr>
            <w:fldChar w:fldCharType="begin"/>
          </w:r>
          <w:r w:rsidRPr="003339BC">
            <w:rPr>
              <w:rFonts w:asciiTheme="majorHAnsi" w:hAnsiTheme="majorHAnsi" w:cs="Gill Sans"/>
              <w:sz w:val="22"/>
              <w:szCs w:val="22"/>
            </w:rPr>
            <w:instrText xml:space="preserve"> SKIPIF  \* MERGEFORMAT </w:instrText>
          </w:r>
          <w:r w:rsidRPr="003339BC">
            <w:rPr>
              <w:rFonts w:asciiTheme="majorHAnsi" w:hAnsiTheme="majorHAnsi" w:cs="Gill Sans"/>
              <w:sz w:val="22"/>
              <w:szCs w:val="22"/>
            </w:rPr>
            <w:fldChar w:fldCharType="end"/>
          </w:r>
          <w:r w:rsidR="00582092" w:rsidRPr="003339BC">
            <w:rPr>
              <w:rFonts w:asciiTheme="majorHAnsi" w:hAnsiTheme="majorHAnsi" w:cs="Gill Sans"/>
              <w:sz w:val="22"/>
              <w:szCs w:val="22"/>
            </w:rPr>
            <w:fldChar w:fldCharType="begin"/>
          </w:r>
          <w:r w:rsidR="00582092" w:rsidRPr="003339BC">
            <w:rPr>
              <w:rFonts w:asciiTheme="majorHAnsi" w:hAnsiTheme="majorHAnsi" w:cs="Gill Sans"/>
              <w:sz w:val="22"/>
              <w:szCs w:val="22"/>
            </w:rPr>
            <w:instrText xml:space="preserve"> STYLEREF "Heading 1 - Job Title" \* MERGEFORMAT </w:instrText>
          </w:r>
          <w:r w:rsidR="00582092" w:rsidRPr="003339BC">
            <w:rPr>
              <w:rFonts w:asciiTheme="majorHAnsi" w:hAnsiTheme="majorHAnsi" w:cs="Gill Sans"/>
              <w:sz w:val="22"/>
              <w:szCs w:val="22"/>
            </w:rPr>
            <w:fldChar w:fldCharType="separate"/>
          </w:r>
          <w:r w:rsidR="003213FF">
            <w:rPr>
              <w:rFonts w:asciiTheme="majorHAnsi" w:hAnsiTheme="majorHAnsi" w:cs="Gill Sans"/>
              <w:noProof/>
              <w:sz w:val="22"/>
              <w:szCs w:val="22"/>
            </w:rPr>
            <w:t>Chief Executive Officer (CEO)</w:t>
          </w:r>
          <w:r w:rsidR="00582092" w:rsidRPr="003339BC">
            <w:rPr>
              <w:rFonts w:asciiTheme="majorHAnsi" w:hAnsiTheme="majorHAnsi" w:cs="Gill Sans"/>
              <w:noProof/>
              <w:sz w:val="22"/>
              <w:szCs w:val="22"/>
            </w:rPr>
            <w:fldChar w:fldCharType="end"/>
          </w:r>
        </w:p>
      </w:tc>
      <w:tc>
        <w:tcPr>
          <w:tcW w:w="1526" w:type="dxa"/>
        </w:tcPr>
        <w:p w14:paraId="61362832" w14:textId="77777777" w:rsidR="005A333D" w:rsidRPr="003339BC" w:rsidRDefault="005A333D" w:rsidP="00795ADB">
          <w:pPr>
            <w:pStyle w:val="BodyText"/>
            <w:rPr>
              <w:rFonts w:asciiTheme="majorHAnsi" w:hAnsiTheme="majorHAnsi" w:cs="Gill Sans"/>
              <w:sz w:val="22"/>
              <w:szCs w:val="22"/>
            </w:rPr>
          </w:pPr>
          <w:r w:rsidRPr="003339BC">
            <w:rPr>
              <w:rFonts w:asciiTheme="majorHAnsi" w:hAnsiTheme="majorHAnsi" w:cs="Gill Sans"/>
              <w:sz w:val="22"/>
              <w:szCs w:val="22"/>
            </w:rPr>
            <w:t xml:space="preserve">Page </w:t>
          </w:r>
          <w:r w:rsidRPr="003339BC">
            <w:rPr>
              <w:rFonts w:asciiTheme="majorHAnsi" w:hAnsiTheme="majorHAnsi" w:cs="Gill Sans"/>
              <w:sz w:val="22"/>
              <w:szCs w:val="22"/>
            </w:rPr>
            <w:fldChar w:fldCharType="begin"/>
          </w:r>
          <w:r w:rsidRPr="003339BC">
            <w:rPr>
              <w:rFonts w:asciiTheme="majorHAnsi" w:hAnsiTheme="majorHAnsi" w:cs="Gill Sans"/>
              <w:sz w:val="22"/>
              <w:szCs w:val="22"/>
            </w:rPr>
            <w:instrText xml:space="preserve"> PAGE </w:instrText>
          </w:r>
          <w:r w:rsidRPr="003339BC">
            <w:rPr>
              <w:rFonts w:asciiTheme="majorHAnsi" w:hAnsiTheme="majorHAnsi" w:cs="Gill Sans"/>
              <w:sz w:val="22"/>
              <w:szCs w:val="22"/>
            </w:rPr>
            <w:fldChar w:fldCharType="separate"/>
          </w:r>
          <w:r w:rsidRPr="003339BC">
            <w:rPr>
              <w:rFonts w:asciiTheme="majorHAnsi" w:hAnsiTheme="majorHAnsi" w:cs="Gill Sans"/>
              <w:sz w:val="22"/>
              <w:szCs w:val="22"/>
            </w:rPr>
            <w:t>2</w:t>
          </w:r>
          <w:r w:rsidRPr="003339BC">
            <w:rPr>
              <w:rFonts w:asciiTheme="majorHAnsi" w:hAnsiTheme="majorHAnsi" w:cs="Gill Sans"/>
              <w:sz w:val="22"/>
              <w:szCs w:val="22"/>
            </w:rPr>
            <w:fldChar w:fldCharType="end"/>
          </w:r>
          <w:r w:rsidRPr="003339BC">
            <w:rPr>
              <w:rFonts w:asciiTheme="majorHAnsi" w:hAnsiTheme="majorHAnsi" w:cs="Gill Sans"/>
              <w:sz w:val="22"/>
              <w:szCs w:val="22"/>
            </w:rPr>
            <w:t xml:space="preserve"> of </w:t>
          </w:r>
          <w:r w:rsidRPr="003339BC">
            <w:rPr>
              <w:rFonts w:asciiTheme="majorHAnsi" w:hAnsiTheme="majorHAnsi" w:cs="Gill Sans"/>
              <w:sz w:val="22"/>
              <w:szCs w:val="22"/>
            </w:rPr>
            <w:fldChar w:fldCharType="begin"/>
          </w:r>
          <w:r w:rsidRPr="003339BC">
            <w:rPr>
              <w:rFonts w:asciiTheme="majorHAnsi" w:hAnsiTheme="majorHAnsi" w:cs="Gill Sans"/>
              <w:sz w:val="22"/>
              <w:szCs w:val="22"/>
            </w:rPr>
            <w:instrText xml:space="preserve"> NUMPAGES </w:instrText>
          </w:r>
          <w:r w:rsidRPr="003339BC">
            <w:rPr>
              <w:rFonts w:asciiTheme="majorHAnsi" w:hAnsiTheme="majorHAnsi" w:cs="Gill Sans"/>
              <w:sz w:val="22"/>
              <w:szCs w:val="22"/>
            </w:rPr>
            <w:fldChar w:fldCharType="separate"/>
          </w:r>
          <w:r w:rsidRPr="003339BC">
            <w:rPr>
              <w:rFonts w:asciiTheme="majorHAnsi" w:hAnsiTheme="majorHAnsi" w:cs="Gill Sans"/>
              <w:sz w:val="22"/>
              <w:szCs w:val="22"/>
            </w:rPr>
            <w:t>5</w:t>
          </w:r>
          <w:r w:rsidRPr="003339BC">
            <w:rPr>
              <w:rFonts w:asciiTheme="majorHAnsi" w:hAnsiTheme="majorHAnsi" w:cs="Gill Sans"/>
              <w:sz w:val="22"/>
              <w:szCs w:val="22"/>
            </w:rPr>
            <w:fldChar w:fldCharType="end"/>
          </w:r>
        </w:p>
      </w:tc>
    </w:tr>
  </w:tbl>
  <w:p w14:paraId="228A9E9E" w14:textId="77777777" w:rsidR="005A333D" w:rsidRPr="00125B62" w:rsidRDefault="005A333D">
    <w:pPr>
      <w:pStyle w:val="Header"/>
      <w:rPr>
        <w:rFonts w:ascii="Avenir Next LT Pro" w:hAnsi="Avenir Next LT Pro" w:cs="Gill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8"/>
    </w:tblGrid>
    <w:tr w:rsidR="00C15153" w14:paraId="65E98B99" w14:textId="77777777" w:rsidTr="00C15153">
      <w:trPr>
        <w:trHeight w:val="1260"/>
      </w:trPr>
      <w:tc>
        <w:tcPr>
          <w:tcW w:w="9878" w:type="dxa"/>
          <w:vAlign w:val="bottom"/>
        </w:tcPr>
        <w:p w14:paraId="000F4C2A" w14:textId="77777777" w:rsidR="00C15153" w:rsidRPr="004D524F" w:rsidRDefault="00C15153" w:rsidP="00C15153">
          <w:pPr>
            <w:pStyle w:val="Header"/>
            <w:ind w:left="-108"/>
            <w:rPr>
              <w:rFonts w:cstheme="minorHAnsi"/>
              <w:b/>
              <w:bCs/>
              <w:color w:val="0D3B5D"/>
            </w:rPr>
          </w:pPr>
          <w:r w:rsidRPr="004D524F">
            <w:rPr>
              <w:rFonts w:cstheme="minorHAnsi"/>
              <w:b/>
              <w:bCs/>
              <w:color w:val="FFFFFF" w:themeColor="background1"/>
              <w:sz w:val="48"/>
              <w:szCs w:val="48"/>
            </w:rPr>
            <w:t>Position Description</w:t>
          </w:r>
        </w:p>
      </w:tc>
    </w:tr>
    <w:tr w:rsidR="00C15153" w14:paraId="39016290" w14:textId="77777777" w:rsidTr="00C15153">
      <w:trPr>
        <w:trHeight w:val="491"/>
      </w:trPr>
      <w:tc>
        <w:tcPr>
          <w:tcW w:w="9878" w:type="dxa"/>
        </w:tcPr>
        <w:p w14:paraId="4B9D4A18" w14:textId="77777777" w:rsidR="00C15153" w:rsidRDefault="00C15153" w:rsidP="00C15153">
          <w:pPr>
            <w:pStyle w:val="Header"/>
            <w:ind w:left="-108"/>
            <w:rPr>
              <w:rFonts w:ascii="Adelle Sans" w:hAnsi="Adelle Sans"/>
              <w:b/>
              <w:bCs/>
              <w:color w:val="0D3B5D"/>
            </w:rPr>
          </w:pPr>
        </w:p>
        <w:p w14:paraId="6C305634" w14:textId="77777777" w:rsidR="00C15153" w:rsidRDefault="00C15153" w:rsidP="00C15153">
          <w:pPr>
            <w:pStyle w:val="Header"/>
            <w:ind w:left="-108"/>
            <w:rPr>
              <w:rFonts w:ascii="Adelle Sans" w:hAnsi="Adelle Sans"/>
              <w:b/>
              <w:bCs/>
              <w:color w:val="0D3B5D"/>
            </w:rPr>
          </w:pPr>
        </w:p>
        <w:p w14:paraId="156800C7" w14:textId="77777777" w:rsidR="00C15153" w:rsidRDefault="00C15153" w:rsidP="00C15153">
          <w:pPr>
            <w:pStyle w:val="Header"/>
            <w:ind w:left="-108"/>
            <w:rPr>
              <w:rFonts w:ascii="Adelle Sans" w:hAnsi="Adelle Sans"/>
              <w:b/>
              <w:bCs/>
              <w:color w:val="0D3B5D"/>
            </w:rPr>
          </w:pPr>
        </w:p>
        <w:p w14:paraId="51F29DBF" w14:textId="77777777" w:rsidR="00C15153" w:rsidRDefault="00C15153" w:rsidP="00C15153">
          <w:pPr>
            <w:pStyle w:val="Header"/>
            <w:ind w:left="-108"/>
            <w:rPr>
              <w:rFonts w:ascii="Adelle Sans" w:hAnsi="Adelle Sans"/>
              <w:b/>
              <w:bCs/>
              <w:color w:val="0D3B5D"/>
            </w:rPr>
          </w:pPr>
        </w:p>
        <w:p w14:paraId="639A7EDA" w14:textId="77777777" w:rsidR="00C15153" w:rsidRPr="00C15153" w:rsidRDefault="00C15153" w:rsidP="00C15153">
          <w:pPr>
            <w:pStyle w:val="Header"/>
            <w:ind w:left="-108"/>
            <w:rPr>
              <w:rFonts w:ascii="Adelle Sans" w:hAnsi="Adelle Sans"/>
              <w:b/>
              <w:bCs/>
              <w:color w:val="0D3B5D"/>
            </w:rPr>
          </w:pPr>
        </w:p>
      </w:tc>
    </w:tr>
  </w:tbl>
  <w:p w14:paraId="052F0156" w14:textId="77777777" w:rsidR="00D64D53" w:rsidRDefault="00D64D53">
    <w:pPr>
      <w:pStyle w:val="Header"/>
    </w:pPr>
    <w:r>
      <w:rPr>
        <w:noProof/>
      </w:rPr>
      <w:drawing>
        <wp:anchor distT="0" distB="0" distL="114300" distR="114300" simplePos="0" relativeHeight="251657216" behindDoc="1" locked="0" layoutInCell="1" allowOverlap="1" wp14:anchorId="7B7F1856" wp14:editId="55D5A33C">
          <wp:simplePos x="0" y="0"/>
          <wp:positionH relativeFrom="column">
            <wp:posOffset>-586105</wp:posOffset>
          </wp:positionH>
          <wp:positionV relativeFrom="paragraph">
            <wp:posOffset>-2261235</wp:posOffset>
          </wp:positionV>
          <wp:extent cx="7541415" cy="1684654"/>
          <wp:effectExtent l="0" t="0" r="2540" b="508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1415" cy="16846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5A54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F6A9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2E4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90AF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A2ED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E482B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7875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2E91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CD6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3E33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C779DC"/>
    <w:multiLevelType w:val="multilevel"/>
    <w:tmpl w:val="8FD2E8A6"/>
    <w:styleLink w:val="CurrentList1"/>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B425E0"/>
    <w:multiLevelType w:val="hybridMultilevel"/>
    <w:tmpl w:val="958215D8"/>
    <w:lvl w:ilvl="0" w:tplc="97423354">
      <w:start w:val="1"/>
      <w:numFmt w:val="bullet"/>
      <w:pStyle w:val="List-Checkbox"/>
      <w:lvlText w:val="£"/>
      <w:lvlJc w:val="left"/>
      <w:pPr>
        <w:ind w:left="426" w:hanging="360"/>
      </w:pPr>
      <w:rPr>
        <w:rFonts w:ascii="Wingdings 2" w:hAnsi="Wingdings 2"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8326B33"/>
    <w:multiLevelType w:val="hybridMultilevel"/>
    <w:tmpl w:val="978A1FCC"/>
    <w:lvl w:ilvl="0" w:tplc="0C09000F">
      <w:start w:val="1"/>
      <w:numFmt w:val="decimal"/>
      <w:lvlText w:val="%1."/>
      <w:lvlJc w:val="left"/>
      <w:pPr>
        <w:ind w:left="426" w:hanging="360"/>
      </w:pPr>
      <w:rPr>
        <w:rFonts w:hint="default"/>
        <w:color w:val="017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F7080"/>
    <w:multiLevelType w:val="hybridMultilevel"/>
    <w:tmpl w:val="64D23CFA"/>
    <w:lvl w:ilvl="0" w:tplc="3FB2E8F0">
      <w:start w:val="1"/>
      <w:numFmt w:val="bullet"/>
      <w:lvlText w:val=""/>
      <w:lvlJc w:val="left"/>
      <w:pPr>
        <w:ind w:left="1211" w:hanging="360"/>
      </w:pPr>
      <w:rPr>
        <w:rFonts w:ascii="Wingdings 2" w:hAnsi="Wingdings 2" w:hint="default"/>
        <w:color w:val="0072A6" w:themeColor="accent1"/>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4" w15:restartNumberingAfterBreak="0">
    <w:nsid w:val="53937A1A"/>
    <w:multiLevelType w:val="multilevel"/>
    <w:tmpl w:val="AD42401A"/>
    <w:styleLink w:val="CurrentList2"/>
    <w:lvl w:ilvl="0">
      <w:start w:val="1"/>
      <w:numFmt w:val="bullet"/>
      <w:lvlText w:val="£"/>
      <w:lvlJc w:val="left"/>
      <w:pPr>
        <w:ind w:left="426" w:hanging="360"/>
      </w:pPr>
      <w:rPr>
        <w:rFonts w:ascii="Wingdings 2" w:hAnsi="Wingdings 2" w:hint="default"/>
        <w:color w:val="0174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E62AF7"/>
    <w:multiLevelType w:val="hybridMultilevel"/>
    <w:tmpl w:val="CBE81A9A"/>
    <w:lvl w:ilvl="0" w:tplc="C90A13B6">
      <w:start w:val="1"/>
      <w:numFmt w:val="bullet"/>
      <w:pStyle w:val="List"/>
      <w:lvlText w:val="¡"/>
      <w:lvlJc w:val="left"/>
      <w:pPr>
        <w:ind w:left="426" w:hanging="360"/>
      </w:pPr>
      <w:rPr>
        <w:rFonts w:ascii="Wingdings 2" w:hAnsi="Wingdings 2" w:hint="default"/>
        <w:color w:val="017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511D9"/>
    <w:multiLevelType w:val="hybridMultilevel"/>
    <w:tmpl w:val="0A7CAB56"/>
    <w:lvl w:ilvl="0" w:tplc="AD88E0A6">
      <w:start w:val="1"/>
      <w:numFmt w:val="bullet"/>
      <w:lvlText w:val="&gt;"/>
      <w:lvlJc w:val="left"/>
      <w:pPr>
        <w:ind w:left="108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FD577C"/>
    <w:multiLevelType w:val="hybridMultilevel"/>
    <w:tmpl w:val="804C69A8"/>
    <w:lvl w:ilvl="0" w:tplc="BBA0732E">
      <w:start w:val="1"/>
      <w:numFmt w:val="decimal"/>
      <w:lvlText w:val="%1."/>
      <w:lvlJc w:val="left"/>
      <w:pPr>
        <w:tabs>
          <w:tab w:val="num" w:pos="502"/>
        </w:tabs>
        <w:ind w:left="502" w:hanging="360"/>
      </w:pPr>
      <w:rPr>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EF8570B"/>
    <w:multiLevelType w:val="hybridMultilevel"/>
    <w:tmpl w:val="F660737C"/>
    <w:lvl w:ilvl="0" w:tplc="0C090017">
      <w:start w:val="1"/>
      <w:numFmt w:val="lowerLetter"/>
      <w:lvlText w:val="%1)"/>
      <w:lvlJc w:val="left"/>
      <w:pPr>
        <w:tabs>
          <w:tab w:val="num" w:pos="1077"/>
        </w:tabs>
        <w:ind w:left="1077" w:hanging="360"/>
      </w:pPr>
      <w:rPr>
        <w:b w:val="0"/>
      </w:rPr>
    </w:lvl>
    <w:lvl w:ilvl="1" w:tplc="0C090019">
      <w:start w:val="1"/>
      <w:numFmt w:val="lowerLetter"/>
      <w:lvlText w:val="%2."/>
      <w:lvlJc w:val="left"/>
      <w:pPr>
        <w:tabs>
          <w:tab w:val="num" w:pos="2015"/>
        </w:tabs>
        <w:ind w:left="2015" w:hanging="360"/>
      </w:pPr>
    </w:lvl>
    <w:lvl w:ilvl="2" w:tplc="0C09001B" w:tentative="1">
      <w:start w:val="1"/>
      <w:numFmt w:val="lowerRoman"/>
      <w:lvlText w:val="%3."/>
      <w:lvlJc w:val="right"/>
      <w:pPr>
        <w:tabs>
          <w:tab w:val="num" w:pos="2735"/>
        </w:tabs>
        <w:ind w:left="2735" w:hanging="180"/>
      </w:pPr>
    </w:lvl>
    <w:lvl w:ilvl="3" w:tplc="0C09000F" w:tentative="1">
      <w:start w:val="1"/>
      <w:numFmt w:val="decimal"/>
      <w:lvlText w:val="%4."/>
      <w:lvlJc w:val="left"/>
      <w:pPr>
        <w:tabs>
          <w:tab w:val="num" w:pos="3455"/>
        </w:tabs>
        <w:ind w:left="3455" w:hanging="360"/>
      </w:pPr>
    </w:lvl>
    <w:lvl w:ilvl="4" w:tplc="0C090019" w:tentative="1">
      <w:start w:val="1"/>
      <w:numFmt w:val="lowerLetter"/>
      <w:lvlText w:val="%5."/>
      <w:lvlJc w:val="left"/>
      <w:pPr>
        <w:tabs>
          <w:tab w:val="num" w:pos="4175"/>
        </w:tabs>
        <w:ind w:left="4175" w:hanging="360"/>
      </w:pPr>
    </w:lvl>
    <w:lvl w:ilvl="5" w:tplc="0C09001B" w:tentative="1">
      <w:start w:val="1"/>
      <w:numFmt w:val="lowerRoman"/>
      <w:lvlText w:val="%6."/>
      <w:lvlJc w:val="right"/>
      <w:pPr>
        <w:tabs>
          <w:tab w:val="num" w:pos="4895"/>
        </w:tabs>
        <w:ind w:left="4895" w:hanging="180"/>
      </w:pPr>
    </w:lvl>
    <w:lvl w:ilvl="6" w:tplc="0C09000F" w:tentative="1">
      <w:start w:val="1"/>
      <w:numFmt w:val="decimal"/>
      <w:lvlText w:val="%7."/>
      <w:lvlJc w:val="left"/>
      <w:pPr>
        <w:tabs>
          <w:tab w:val="num" w:pos="5615"/>
        </w:tabs>
        <w:ind w:left="5615" w:hanging="360"/>
      </w:pPr>
    </w:lvl>
    <w:lvl w:ilvl="7" w:tplc="0C090019" w:tentative="1">
      <w:start w:val="1"/>
      <w:numFmt w:val="lowerLetter"/>
      <w:lvlText w:val="%8."/>
      <w:lvlJc w:val="left"/>
      <w:pPr>
        <w:tabs>
          <w:tab w:val="num" w:pos="6335"/>
        </w:tabs>
        <w:ind w:left="6335" w:hanging="360"/>
      </w:pPr>
    </w:lvl>
    <w:lvl w:ilvl="8" w:tplc="0C09001B" w:tentative="1">
      <w:start w:val="1"/>
      <w:numFmt w:val="lowerRoman"/>
      <w:lvlText w:val="%9."/>
      <w:lvlJc w:val="right"/>
      <w:pPr>
        <w:tabs>
          <w:tab w:val="num" w:pos="7055"/>
        </w:tabs>
        <w:ind w:left="7055" w:hanging="180"/>
      </w:pPr>
    </w:lvl>
  </w:abstractNum>
  <w:num w:numId="1" w16cid:durableId="294600070">
    <w:abstractNumId w:val="15"/>
  </w:num>
  <w:num w:numId="2" w16cid:durableId="496846949">
    <w:abstractNumId w:val="10"/>
  </w:num>
  <w:num w:numId="3" w16cid:durableId="1910115047">
    <w:abstractNumId w:val="11"/>
  </w:num>
  <w:num w:numId="4" w16cid:durableId="387803302">
    <w:abstractNumId w:val="14"/>
  </w:num>
  <w:num w:numId="5" w16cid:durableId="15623975">
    <w:abstractNumId w:val="0"/>
  </w:num>
  <w:num w:numId="6" w16cid:durableId="1691368531">
    <w:abstractNumId w:val="1"/>
  </w:num>
  <w:num w:numId="7" w16cid:durableId="1663849608">
    <w:abstractNumId w:val="2"/>
  </w:num>
  <w:num w:numId="8" w16cid:durableId="573205642">
    <w:abstractNumId w:val="3"/>
  </w:num>
  <w:num w:numId="9" w16cid:durableId="144245497">
    <w:abstractNumId w:val="8"/>
  </w:num>
  <w:num w:numId="10" w16cid:durableId="1140541073">
    <w:abstractNumId w:val="4"/>
  </w:num>
  <w:num w:numId="11" w16cid:durableId="740565562">
    <w:abstractNumId w:val="5"/>
  </w:num>
  <w:num w:numId="12" w16cid:durableId="195853282">
    <w:abstractNumId w:val="6"/>
  </w:num>
  <w:num w:numId="13" w16cid:durableId="1870292039">
    <w:abstractNumId w:val="7"/>
  </w:num>
  <w:num w:numId="14" w16cid:durableId="344669028">
    <w:abstractNumId w:val="9"/>
  </w:num>
  <w:num w:numId="15" w16cid:durableId="1914120778">
    <w:abstractNumId w:val="12"/>
  </w:num>
  <w:num w:numId="16" w16cid:durableId="1789011344">
    <w:abstractNumId w:val="13"/>
  </w:num>
  <w:num w:numId="17" w16cid:durableId="8602663">
    <w:abstractNumId w:val="16"/>
  </w:num>
  <w:num w:numId="18" w16cid:durableId="383137565">
    <w:abstractNumId w:val="15"/>
  </w:num>
  <w:num w:numId="19" w16cid:durableId="1611667924">
    <w:abstractNumId w:val="15"/>
  </w:num>
  <w:num w:numId="20" w16cid:durableId="1958759186">
    <w:abstractNumId w:val="15"/>
  </w:num>
  <w:num w:numId="21" w16cid:durableId="1664091125">
    <w:abstractNumId w:val="15"/>
  </w:num>
  <w:num w:numId="22" w16cid:durableId="1133716062">
    <w:abstractNumId w:val="15"/>
  </w:num>
  <w:num w:numId="23" w16cid:durableId="2117289217">
    <w:abstractNumId w:val="17"/>
  </w:num>
  <w:num w:numId="24" w16cid:durableId="2004504571">
    <w:abstractNumId w:val="18"/>
  </w:num>
  <w:num w:numId="25" w16cid:durableId="1382251007">
    <w:abstractNumId w:val="15"/>
  </w:num>
  <w:num w:numId="26" w16cid:durableId="92183999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E8"/>
    <w:rsid w:val="00007911"/>
    <w:rsid w:val="000218DD"/>
    <w:rsid w:val="0003738E"/>
    <w:rsid w:val="000539DE"/>
    <w:rsid w:val="0006003F"/>
    <w:rsid w:val="000C1195"/>
    <w:rsid w:val="0010027C"/>
    <w:rsid w:val="00100608"/>
    <w:rsid w:val="00103FB6"/>
    <w:rsid w:val="00112EAE"/>
    <w:rsid w:val="00124A45"/>
    <w:rsid w:val="001255B5"/>
    <w:rsid w:val="00125B62"/>
    <w:rsid w:val="00177DD3"/>
    <w:rsid w:val="00185C7A"/>
    <w:rsid w:val="001C192D"/>
    <w:rsid w:val="001D05D9"/>
    <w:rsid w:val="001D51E4"/>
    <w:rsid w:val="001E073D"/>
    <w:rsid w:val="001E72AA"/>
    <w:rsid w:val="002067B8"/>
    <w:rsid w:val="00207AE9"/>
    <w:rsid w:val="00213AAC"/>
    <w:rsid w:val="0021645F"/>
    <w:rsid w:val="00217485"/>
    <w:rsid w:val="0022015D"/>
    <w:rsid w:val="00234A10"/>
    <w:rsid w:val="00242141"/>
    <w:rsid w:val="00255A39"/>
    <w:rsid w:val="00257E69"/>
    <w:rsid w:val="00274DD8"/>
    <w:rsid w:val="002835E3"/>
    <w:rsid w:val="002D1A1C"/>
    <w:rsid w:val="002E256A"/>
    <w:rsid w:val="002E6A47"/>
    <w:rsid w:val="003213FF"/>
    <w:rsid w:val="00325E00"/>
    <w:rsid w:val="003339BC"/>
    <w:rsid w:val="003358C6"/>
    <w:rsid w:val="003374FA"/>
    <w:rsid w:val="00337EC1"/>
    <w:rsid w:val="0034453D"/>
    <w:rsid w:val="00350828"/>
    <w:rsid w:val="00394373"/>
    <w:rsid w:val="00396BD6"/>
    <w:rsid w:val="003A1515"/>
    <w:rsid w:val="003A4BE0"/>
    <w:rsid w:val="003B0C3D"/>
    <w:rsid w:val="003C32D4"/>
    <w:rsid w:val="003C3306"/>
    <w:rsid w:val="003C3D11"/>
    <w:rsid w:val="003C6399"/>
    <w:rsid w:val="003C6CFA"/>
    <w:rsid w:val="003C7EC4"/>
    <w:rsid w:val="003E3DC7"/>
    <w:rsid w:val="003F0370"/>
    <w:rsid w:val="004105CD"/>
    <w:rsid w:val="00412CBF"/>
    <w:rsid w:val="00423277"/>
    <w:rsid w:val="004238D7"/>
    <w:rsid w:val="0042652A"/>
    <w:rsid w:val="0043442A"/>
    <w:rsid w:val="00436B77"/>
    <w:rsid w:val="0045708F"/>
    <w:rsid w:val="00460C6C"/>
    <w:rsid w:val="0046334E"/>
    <w:rsid w:val="00477186"/>
    <w:rsid w:val="004904F4"/>
    <w:rsid w:val="0049527F"/>
    <w:rsid w:val="004C2D1B"/>
    <w:rsid w:val="004C366B"/>
    <w:rsid w:val="004D524F"/>
    <w:rsid w:val="004D6CC8"/>
    <w:rsid w:val="00500848"/>
    <w:rsid w:val="00504542"/>
    <w:rsid w:val="005310D1"/>
    <w:rsid w:val="00535763"/>
    <w:rsid w:val="005429B6"/>
    <w:rsid w:val="00557A68"/>
    <w:rsid w:val="00582092"/>
    <w:rsid w:val="005947C7"/>
    <w:rsid w:val="005A333D"/>
    <w:rsid w:val="005C447D"/>
    <w:rsid w:val="005D2BD0"/>
    <w:rsid w:val="005D6E02"/>
    <w:rsid w:val="005E2700"/>
    <w:rsid w:val="005F36D3"/>
    <w:rsid w:val="005F58F3"/>
    <w:rsid w:val="005F5C72"/>
    <w:rsid w:val="00635732"/>
    <w:rsid w:val="006368B8"/>
    <w:rsid w:val="00644ED8"/>
    <w:rsid w:val="006473D2"/>
    <w:rsid w:val="00650967"/>
    <w:rsid w:val="00653760"/>
    <w:rsid w:val="0067337F"/>
    <w:rsid w:val="00687434"/>
    <w:rsid w:val="006B6EDD"/>
    <w:rsid w:val="006D3BB2"/>
    <w:rsid w:val="006D6C4D"/>
    <w:rsid w:val="006E1087"/>
    <w:rsid w:val="006E2137"/>
    <w:rsid w:val="0070417F"/>
    <w:rsid w:val="00727F50"/>
    <w:rsid w:val="0075133E"/>
    <w:rsid w:val="00757EDD"/>
    <w:rsid w:val="0076032E"/>
    <w:rsid w:val="00767714"/>
    <w:rsid w:val="00772986"/>
    <w:rsid w:val="007906C8"/>
    <w:rsid w:val="00795ADB"/>
    <w:rsid w:val="007A0AF2"/>
    <w:rsid w:val="007B65B4"/>
    <w:rsid w:val="007D00A2"/>
    <w:rsid w:val="007D63EE"/>
    <w:rsid w:val="007F101C"/>
    <w:rsid w:val="0080534E"/>
    <w:rsid w:val="0080792C"/>
    <w:rsid w:val="00811FFA"/>
    <w:rsid w:val="008136B4"/>
    <w:rsid w:val="008218ED"/>
    <w:rsid w:val="00822280"/>
    <w:rsid w:val="00845921"/>
    <w:rsid w:val="0085108C"/>
    <w:rsid w:val="00857E61"/>
    <w:rsid w:val="0087410C"/>
    <w:rsid w:val="008A46A7"/>
    <w:rsid w:val="008B64ED"/>
    <w:rsid w:val="00904240"/>
    <w:rsid w:val="009139E7"/>
    <w:rsid w:val="0094016F"/>
    <w:rsid w:val="00953F2C"/>
    <w:rsid w:val="0096164A"/>
    <w:rsid w:val="00986DB4"/>
    <w:rsid w:val="009977F2"/>
    <w:rsid w:val="009C463A"/>
    <w:rsid w:val="009D7DB8"/>
    <w:rsid w:val="009F0945"/>
    <w:rsid w:val="00A00F87"/>
    <w:rsid w:val="00A034FF"/>
    <w:rsid w:val="00A043B5"/>
    <w:rsid w:val="00A1319F"/>
    <w:rsid w:val="00A261D8"/>
    <w:rsid w:val="00A632B2"/>
    <w:rsid w:val="00A817B2"/>
    <w:rsid w:val="00AA009D"/>
    <w:rsid w:val="00AA35D3"/>
    <w:rsid w:val="00AA6294"/>
    <w:rsid w:val="00AA7186"/>
    <w:rsid w:val="00AC2F56"/>
    <w:rsid w:val="00AC4305"/>
    <w:rsid w:val="00AC434B"/>
    <w:rsid w:val="00AC78CD"/>
    <w:rsid w:val="00B0162E"/>
    <w:rsid w:val="00B07E4E"/>
    <w:rsid w:val="00B2138A"/>
    <w:rsid w:val="00B35439"/>
    <w:rsid w:val="00B35FD5"/>
    <w:rsid w:val="00B6181F"/>
    <w:rsid w:val="00B61917"/>
    <w:rsid w:val="00B6319C"/>
    <w:rsid w:val="00B6403D"/>
    <w:rsid w:val="00B74BAE"/>
    <w:rsid w:val="00BA6C73"/>
    <w:rsid w:val="00BC7114"/>
    <w:rsid w:val="00BD3615"/>
    <w:rsid w:val="00BE3E4E"/>
    <w:rsid w:val="00BF3FC3"/>
    <w:rsid w:val="00BF4FDE"/>
    <w:rsid w:val="00BF75F1"/>
    <w:rsid w:val="00C15153"/>
    <w:rsid w:val="00C20AC6"/>
    <w:rsid w:val="00C20EC3"/>
    <w:rsid w:val="00C31D34"/>
    <w:rsid w:val="00C37604"/>
    <w:rsid w:val="00C64C80"/>
    <w:rsid w:val="00C70498"/>
    <w:rsid w:val="00C7361E"/>
    <w:rsid w:val="00C760D2"/>
    <w:rsid w:val="00C85DA7"/>
    <w:rsid w:val="00C93289"/>
    <w:rsid w:val="00CB5C66"/>
    <w:rsid w:val="00CC019F"/>
    <w:rsid w:val="00CE4D28"/>
    <w:rsid w:val="00CE623E"/>
    <w:rsid w:val="00CF3D7F"/>
    <w:rsid w:val="00CF747D"/>
    <w:rsid w:val="00D02CFB"/>
    <w:rsid w:val="00D15ACE"/>
    <w:rsid w:val="00D24524"/>
    <w:rsid w:val="00D40016"/>
    <w:rsid w:val="00D40DC0"/>
    <w:rsid w:val="00D63153"/>
    <w:rsid w:val="00D64D53"/>
    <w:rsid w:val="00D84AE5"/>
    <w:rsid w:val="00D916C2"/>
    <w:rsid w:val="00DA0FC2"/>
    <w:rsid w:val="00DA15E8"/>
    <w:rsid w:val="00DA589E"/>
    <w:rsid w:val="00DA5C9A"/>
    <w:rsid w:val="00DC4B3F"/>
    <w:rsid w:val="00DC772A"/>
    <w:rsid w:val="00DE1660"/>
    <w:rsid w:val="00E217ED"/>
    <w:rsid w:val="00E376ED"/>
    <w:rsid w:val="00E45339"/>
    <w:rsid w:val="00E47D58"/>
    <w:rsid w:val="00E54448"/>
    <w:rsid w:val="00E57C33"/>
    <w:rsid w:val="00E67946"/>
    <w:rsid w:val="00E70467"/>
    <w:rsid w:val="00EB77CE"/>
    <w:rsid w:val="00EC3634"/>
    <w:rsid w:val="00EF5018"/>
    <w:rsid w:val="00F05BF5"/>
    <w:rsid w:val="00F103D2"/>
    <w:rsid w:val="00F35294"/>
    <w:rsid w:val="00F43486"/>
    <w:rsid w:val="00F43D4B"/>
    <w:rsid w:val="00F751E2"/>
    <w:rsid w:val="00F864C7"/>
    <w:rsid w:val="00FD2E37"/>
    <w:rsid w:val="00FD3D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C4ED6"/>
  <w15:docId w15:val="{B9EBB8F1-C422-46C4-B653-466FB7E8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66B"/>
    <w:pPr>
      <w:keepNext/>
      <w:keepLines/>
      <w:spacing w:before="240"/>
      <w:outlineLvl w:val="0"/>
    </w:pPr>
    <w:rPr>
      <w:rFonts w:asciiTheme="majorHAnsi" w:eastAsiaTheme="majorEastAsia" w:hAnsiTheme="majorHAnsi" w:cstheme="majorBidi"/>
      <w:color w:val="00557C" w:themeColor="accent1" w:themeShade="BF"/>
      <w:sz w:val="32"/>
      <w:szCs w:val="32"/>
    </w:rPr>
  </w:style>
  <w:style w:type="paragraph" w:styleId="Heading2">
    <w:name w:val="heading 2"/>
    <w:basedOn w:val="BodyText"/>
    <w:link w:val="Heading2Char"/>
    <w:uiPriority w:val="99"/>
    <w:qFormat/>
    <w:rsid w:val="00F103D2"/>
    <w:pPr>
      <w:tabs>
        <w:tab w:val="left" w:pos="369"/>
      </w:tabs>
      <w:outlineLvl w:val="1"/>
    </w:pPr>
    <w:rPr>
      <w:rFonts w:ascii="Calibri" w:hAnsi="Calibri"/>
      <w:b/>
      <w:bCs/>
      <w:color w:val="0C3B5D" w:themeColor="text2"/>
      <w:sz w:val="28"/>
      <w:szCs w:val="32"/>
    </w:rPr>
  </w:style>
  <w:style w:type="paragraph" w:styleId="Heading3">
    <w:name w:val="heading 3"/>
    <w:basedOn w:val="Normal"/>
    <w:next w:val="Normal"/>
    <w:link w:val="Heading3Char"/>
    <w:uiPriority w:val="9"/>
    <w:unhideWhenUsed/>
    <w:qFormat/>
    <w:rsid w:val="00F103D2"/>
    <w:pPr>
      <w:keepNext/>
      <w:keepLines/>
      <w:spacing w:before="360" w:after="120"/>
      <w:outlineLvl w:val="2"/>
    </w:pPr>
    <w:rPr>
      <w:rFonts w:ascii="Calibri" w:eastAsiaTheme="majorEastAsia" w:hAnsi="Calibri" w:cs="Arial"/>
      <w:b/>
      <w:color w:val="0072A6" w:themeColor="accent1"/>
      <w:szCs w:val="22"/>
    </w:rPr>
  </w:style>
  <w:style w:type="paragraph" w:styleId="Heading4">
    <w:name w:val="heading 4"/>
    <w:basedOn w:val="Normal"/>
    <w:next w:val="Normal"/>
    <w:link w:val="Heading4Char"/>
    <w:uiPriority w:val="9"/>
    <w:semiHidden/>
    <w:unhideWhenUsed/>
    <w:qFormat/>
    <w:rsid w:val="004C366B"/>
    <w:pPr>
      <w:keepNext/>
      <w:keepLines/>
      <w:spacing w:before="40"/>
      <w:outlineLvl w:val="3"/>
    </w:pPr>
    <w:rPr>
      <w:rFonts w:asciiTheme="majorHAnsi" w:eastAsiaTheme="majorEastAsia" w:hAnsiTheme="majorHAnsi" w:cstheme="majorBidi"/>
      <w:i/>
      <w:iCs/>
      <w:color w:val="00557C" w:themeColor="accent1" w:themeShade="BF"/>
    </w:rPr>
  </w:style>
  <w:style w:type="paragraph" w:styleId="Heading5">
    <w:name w:val="heading 5"/>
    <w:basedOn w:val="Normal"/>
    <w:next w:val="Normal"/>
    <w:link w:val="Heading5Char"/>
    <w:uiPriority w:val="9"/>
    <w:semiHidden/>
    <w:unhideWhenUsed/>
    <w:qFormat/>
    <w:rsid w:val="004C366B"/>
    <w:pPr>
      <w:keepNext/>
      <w:keepLines/>
      <w:spacing w:before="40"/>
      <w:outlineLvl w:val="4"/>
    </w:pPr>
    <w:rPr>
      <w:rFonts w:asciiTheme="majorHAnsi" w:eastAsiaTheme="majorEastAsia" w:hAnsiTheme="majorHAnsi" w:cstheme="majorBidi"/>
      <w:color w:val="00557C" w:themeColor="accent1" w:themeShade="BF"/>
    </w:rPr>
  </w:style>
  <w:style w:type="paragraph" w:styleId="Heading6">
    <w:name w:val="heading 6"/>
    <w:basedOn w:val="Normal"/>
    <w:next w:val="Normal"/>
    <w:link w:val="Heading6Char"/>
    <w:uiPriority w:val="9"/>
    <w:semiHidden/>
    <w:unhideWhenUsed/>
    <w:qFormat/>
    <w:rsid w:val="004C366B"/>
    <w:pPr>
      <w:keepNext/>
      <w:keepLines/>
      <w:spacing w:before="40"/>
      <w:outlineLvl w:val="5"/>
    </w:pPr>
    <w:rPr>
      <w:rFonts w:asciiTheme="majorHAnsi" w:eastAsiaTheme="majorEastAsia" w:hAnsiTheme="majorHAnsi" w:cstheme="majorBidi"/>
      <w:color w:val="003852" w:themeColor="accent1" w:themeShade="7F"/>
    </w:rPr>
  </w:style>
  <w:style w:type="paragraph" w:styleId="Heading7">
    <w:name w:val="heading 7"/>
    <w:basedOn w:val="Normal"/>
    <w:next w:val="Normal"/>
    <w:link w:val="Heading7Char"/>
    <w:uiPriority w:val="9"/>
    <w:semiHidden/>
    <w:unhideWhenUsed/>
    <w:qFormat/>
    <w:rsid w:val="004C366B"/>
    <w:pPr>
      <w:keepNext/>
      <w:keepLines/>
      <w:spacing w:before="40"/>
      <w:outlineLvl w:val="6"/>
    </w:pPr>
    <w:rPr>
      <w:rFonts w:asciiTheme="majorHAnsi" w:eastAsiaTheme="majorEastAsia" w:hAnsiTheme="majorHAnsi" w:cstheme="majorBidi"/>
      <w:i/>
      <w:iCs/>
      <w:color w:val="003852" w:themeColor="accent1" w:themeShade="7F"/>
    </w:rPr>
  </w:style>
  <w:style w:type="paragraph" w:styleId="Heading8">
    <w:name w:val="heading 8"/>
    <w:basedOn w:val="Normal"/>
    <w:next w:val="Normal"/>
    <w:link w:val="Heading8Char"/>
    <w:uiPriority w:val="9"/>
    <w:semiHidden/>
    <w:unhideWhenUsed/>
    <w:qFormat/>
    <w:rsid w:val="004C366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366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D53"/>
    <w:pPr>
      <w:tabs>
        <w:tab w:val="center" w:pos="4513"/>
        <w:tab w:val="right" w:pos="9026"/>
      </w:tabs>
    </w:pPr>
  </w:style>
  <w:style w:type="character" w:customStyle="1" w:styleId="HeaderChar">
    <w:name w:val="Header Char"/>
    <w:basedOn w:val="DefaultParagraphFont"/>
    <w:link w:val="Header"/>
    <w:uiPriority w:val="99"/>
    <w:rsid w:val="00D64D53"/>
  </w:style>
  <w:style w:type="paragraph" w:styleId="Footer">
    <w:name w:val="footer"/>
    <w:basedOn w:val="Normal"/>
    <w:link w:val="FooterChar"/>
    <w:uiPriority w:val="99"/>
    <w:unhideWhenUsed/>
    <w:rsid w:val="00D64D53"/>
    <w:pPr>
      <w:tabs>
        <w:tab w:val="center" w:pos="4513"/>
        <w:tab w:val="right" w:pos="9026"/>
      </w:tabs>
    </w:pPr>
  </w:style>
  <w:style w:type="character" w:customStyle="1" w:styleId="FooterChar">
    <w:name w:val="Footer Char"/>
    <w:basedOn w:val="DefaultParagraphFont"/>
    <w:link w:val="Footer"/>
    <w:uiPriority w:val="99"/>
    <w:rsid w:val="00D64D53"/>
  </w:style>
  <w:style w:type="paragraph" w:customStyle="1" w:styleId="Heading1-JobTitle">
    <w:name w:val="Heading 1 - Job Title"/>
    <w:basedOn w:val="Normal"/>
    <w:uiPriority w:val="99"/>
    <w:rsid w:val="00795ADB"/>
    <w:pPr>
      <w:autoSpaceDE w:val="0"/>
      <w:autoSpaceDN w:val="0"/>
      <w:adjustRightInd w:val="0"/>
      <w:spacing w:after="240" w:line="288" w:lineRule="auto"/>
      <w:textAlignment w:val="center"/>
    </w:pPr>
    <w:rPr>
      <w:rFonts w:ascii="Adelle Sans" w:hAnsi="Adelle Sans" w:cs="Arial"/>
      <w:b/>
      <w:bCs/>
      <w:color w:val="0072A6" w:themeColor="accent1"/>
      <w:sz w:val="48"/>
      <w:szCs w:val="48"/>
      <w:lang w:val="en-US"/>
    </w:rPr>
  </w:style>
  <w:style w:type="character" w:customStyle="1" w:styleId="Heading2Char">
    <w:name w:val="Heading 2 Char"/>
    <w:basedOn w:val="DefaultParagraphFont"/>
    <w:link w:val="Heading2"/>
    <w:uiPriority w:val="99"/>
    <w:rsid w:val="00F103D2"/>
    <w:rPr>
      <w:rFonts w:ascii="Calibri" w:hAnsi="Calibri" w:cs="Arial"/>
      <w:b/>
      <w:bCs/>
      <w:color w:val="0C3B5D" w:themeColor="text2"/>
      <w:sz w:val="28"/>
      <w:szCs w:val="32"/>
      <w:lang w:val="en-US"/>
    </w:rPr>
  </w:style>
  <w:style w:type="table" w:styleId="TableGrid">
    <w:name w:val="Table Grid"/>
    <w:basedOn w:val="TableNormal"/>
    <w:uiPriority w:val="39"/>
    <w:rsid w:val="00216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List"/>
    <w:link w:val="BodyTextChar"/>
    <w:uiPriority w:val="99"/>
    <w:rsid w:val="00795ADB"/>
    <w:pPr>
      <w:numPr>
        <w:numId w:val="0"/>
      </w:numPr>
    </w:pPr>
  </w:style>
  <w:style w:type="character" w:customStyle="1" w:styleId="BodyTextChar">
    <w:name w:val="Body Text Char"/>
    <w:basedOn w:val="DefaultParagraphFont"/>
    <w:link w:val="BodyText"/>
    <w:uiPriority w:val="99"/>
    <w:rsid w:val="00795ADB"/>
    <w:rPr>
      <w:rFonts w:ascii="Adelle Sans Light" w:hAnsi="Adelle Sans Light" w:cs="Arial"/>
      <w:color w:val="000000"/>
      <w:sz w:val="20"/>
      <w:szCs w:val="20"/>
      <w:lang w:val="en-US"/>
    </w:rPr>
  </w:style>
  <w:style w:type="paragraph" w:styleId="List">
    <w:name w:val="List"/>
    <w:basedOn w:val="Normal"/>
    <w:uiPriority w:val="99"/>
    <w:rsid w:val="00795ADB"/>
    <w:pPr>
      <w:numPr>
        <w:numId w:val="1"/>
      </w:numPr>
      <w:suppressAutoHyphens/>
      <w:autoSpaceDE w:val="0"/>
      <w:autoSpaceDN w:val="0"/>
      <w:adjustRightInd w:val="0"/>
      <w:spacing w:after="120" w:line="300" w:lineRule="atLeast"/>
      <w:textAlignment w:val="center"/>
    </w:pPr>
    <w:rPr>
      <w:rFonts w:ascii="Adelle Sans Light" w:hAnsi="Adelle Sans Light" w:cs="Arial"/>
      <w:color w:val="000000"/>
      <w:sz w:val="20"/>
      <w:szCs w:val="20"/>
      <w:lang w:val="en-US"/>
    </w:rPr>
  </w:style>
  <w:style w:type="character" w:customStyle="1" w:styleId="Heading3Char">
    <w:name w:val="Heading 3 Char"/>
    <w:basedOn w:val="DefaultParagraphFont"/>
    <w:link w:val="Heading3"/>
    <w:uiPriority w:val="9"/>
    <w:rsid w:val="00F103D2"/>
    <w:rPr>
      <w:rFonts w:ascii="Calibri" w:eastAsiaTheme="majorEastAsia" w:hAnsi="Calibri" w:cs="Arial"/>
      <w:b/>
      <w:color w:val="0072A6" w:themeColor="accent1"/>
      <w:szCs w:val="22"/>
    </w:rPr>
  </w:style>
  <w:style w:type="paragraph" w:customStyle="1" w:styleId="Heading4-Sidebar">
    <w:name w:val="Heading 4 - Sidebar"/>
    <w:basedOn w:val="Normal"/>
    <w:link w:val="Heading4-SidebarChar"/>
    <w:uiPriority w:val="99"/>
    <w:rsid w:val="00795ADB"/>
    <w:pPr>
      <w:framePr w:hSpace="567" w:wrap="around" w:vAnchor="text" w:hAnchor="text" w:y="1"/>
      <w:suppressAutoHyphens/>
      <w:autoSpaceDE w:val="0"/>
      <w:autoSpaceDN w:val="0"/>
      <w:adjustRightInd w:val="0"/>
      <w:spacing w:before="240" w:after="60" w:line="300" w:lineRule="atLeast"/>
      <w:ind w:left="-100" w:right="308"/>
      <w:suppressOverlap/>
      <w:textAlignment w:val="center"/>
    </w:pPr>
    <w:rPr>
      <w:rFonts w:ascii="Adelle Sans" w:hAnsi="Adelle Sans" w:cs="Arial"/>
      <w:b/>
      <w:bCs/>
      <w:color w:val="F47B2A" w:themeColor="accent2"/>
      <w:sz w:val="21"/>
      <w:szCs w:val="21"/>
      <w:lang w:val="en-US"/>
    </w:rPr>
  </w:style>
  <w:style w:type="paragraph" w:customStyle="1" w:styleId="BasicParagraph">
    <w:name w:val="[Basic Paragraph]"/>
    <w:basedOn w:val="Normal"/>
    <w:uiPriority w:val="99"/>
    <w:rsid w:val="00C37604"/>
    <w:pPr>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BodyText-Sidebar">
    <w:name w:val="Body Text - Sidebar"/>
    <w:qFormat/>
    <w:rsid w:val="00845921"/>
    <w:pPr>
      <w:ind w:left="-95"/>
    </w:pPr>
    <w:rPr>
      <w:rFonts w:ascii="Calibri Light" w:hAnsi="Calibri Light" w:cs="Arial"/>
      <w:color w:val="000000"/>
      <w:szCs w:val="20"/>
      <w:lang w:val="en-US"/>
    </w:rPr>
  </w:style>
  <w:style w:type="numbering" w:customStyle="1" w:styleId="CurrentList1">
    <w:name w:val="Current List1"/>
    <w:uiPriority w:val="99"/>
    <w:rsid w:val="005A333D"/>
    <w:pPr>
      <w:numPr>
        <w:numId w:val="2"/>
      </w:numPr>
    </w:pPr>
  </w:style>
  <w:style w:type="paragraph" w:customStyle="1" w:styleId="List-Checkbox">
    <w:name w:val="List - Checkbox"/>
    <w:basedOn w:val="List"/>
    <w:qFormat/>
    <w:rsid w:val="005A333D"/>
    <w:pPr>
      <w:numPr>
        <w:numId w:val="3"/>
      </w:numPr>
    </w:pPr>
  </w:style>
  <w:style w:type="paragraph" w:styleId="Date">
    <w:name w:val="Date"/>
    <w:basedOn w:val="BodyText"/>
    <w:next w:val="Normal"/>
    <w:link w:val="DateChar"/>
    <w:uiPriority w:val="99"/>
    <w:unhideWhenUsed/>
    <w:rsid w:val="00795ADB"/>
    <w:pPr>
      <w:spacing w:after="0"/>
    </w:pPr>
    <w:rPr>
      <w:rFonts w:ascii="Adelle Sans" w:hAnsi="Adelle Sans"/>
      <w:color w:val="0072A6" w:themeColor="accent1"/>
      <w:sz w:val="28"/>
      <w:szCs w:val="28"/>
    </w:rPr>
  </w:style>
  <w:style w:type="numbering" w:customStyle="1" w:styleId="CurrentList2">
    <w:name w:val="Current List2"/>
    <w:uiPriority w:val="99"/>
    <w:rsid w:val="005A333D"/>
    <w:pPr>
      <w:numPr>
        <w:numId w:val="4"/>
      </w:numPr>
    </w:pPr>
  </w:style>
  <w:style w:type="character" w:customStyle="1" w:styleId="DateChar">
    <w:name w:val="Date Char"/>
    <w:basedOn w:val="DefaultParagraphFont"/>
    <w:link w:val="Date"/>
    <w:uiPriority w:val="99"/>
    <w:rsid w:val="00795ADB"/>
    <w:rPr>
      <w:rFonts w:ascii="Adelle Sans" w:hAnsi="Adelle Sans" w:cs="Arial"/>
      <w:color w:val="0072A6" w:themeColor="accent1"/>
      <w:sz w:val="28"/>
      <w:szCs w:val="28"/>
      <w:lang w:val="en-US"/>
    </w:rPr>
  </w:style>
  <w:style w:type="paragraph" w:styleId="BalloonText">
    <w:name w:val="Balloon Text"/>
    <w:basedOn w:val="Normal"/>
    <w:link w:val="BalloonTextChar"/>
    <w:uiPriority w:val="99"/>
    <w:semiHidden/>
    <w:unhideWhenUsed/>
    <w:rsid w:val="004C3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66B"/>
    <w:rPr>
      <w:rFonts w:ascii="Segoe UI" w:hAnsi="Segoe UI" w:cs="Segoe UI"/>
      <w:sz w:val="18"/>
      <w:szCs w:val="18"/>
    </w:rPr>
  </w:style>
  <w:style w:type="paragraph" w:styleId="Bibliography">
    <w:name w:val="Bibliography"/>
    <w:basedOn w:val="Normal"/>
    <w:next w:val="Normal"/>
    <w:uiPriority w:val="37"/>
    <w:semiHidden/>
    <w:unhideWhenUsed/>
    <w:rsid w:val="004C366B"/>
  </w:style>
  <w:style w:type="paragraph" w:styleId="BlockText">
    <w:name w:val="Block Text"/>
    <w:basedOn w:val="Normal"/>
    <w:uiPriority w:val="99"/>
    <w:semiHidden/>
    <w:unhideWhenUsed/>
    <w:rsid w:val="004C366B"/>
    <w:pPr>
      <w:pBdr>
        <w:top w:val="single" w:sz="2" w:space="10" w:color="0072A6" w:themeColor="accent1"/>
        <w:left w:val="single" w:sz="2" w:space="10" w:color="0072A6" w:themeColor="accent1"/>
        <w:bottom w:val="single" w:sz="2" w:space="10" w:color="0072A6" w:themeColor="accent1"/>
        <w:right w:val="single" w:sz="2" w:space="10" w:color="0072A6" w:themeColor="accent1"/>
      </w:pBdr>
      <w:ind w:left="1152" w:right="1152"/>
    </w:pPr>
    <w:rPr>
      <w:rFonts w:eastAsiaTheme="minorEastAsia"/>
      <w:i/>
      <w:iCs/>
      <w:color w:val="0072A6" w:themeColor="accent1"/>
    </w:rPr>
  </w:style>
  <w:style w:type="paragraph" w:styleId="BodyText2">
    <w:name w:val="Body Text 2"/>
    <w:basedOn w:val="Normal"/>
    <w:link w:val="BodyText2Char"/>
    <w:uiPriority w:val="99"/>
    <w:semiHidden/>
    <w:unhideWhenUsed/>
    <w:rsid w:val="004C366B"/>
    <w:pPr>
      <w:spacing w:after="120" w:line="480" w:lineRule="auto"/>
    </w:pPr>
  </w:style>
  <w:style w:type="character" w:customStyle="1" w:styleId="BodyText2Char">
    <w:name w:val="Body Text 2 Char"/>
    <w:basedOn w:val="DefaultParagraphFont"/>
    <w:link w:val="BodyText2"/>
    <w:uiPriority w:val="99"/>
    <w:semiHidden/>
    <w:rsid w:val="004C366B"/>
  </w:style>
  <w:style w:type="paragraph" w:styleId="BodyText3">
    <w:name w:val="Body Text 3"/>
    <w:basedOn w:val="Normal"/>
    <w:link w:val="BodyText3Char"/>
    <w:uiPriority w:val="99"/>
    <w:semiHidden/>
    <w:unhideWhenUsed/>
    <w:rsid w:val="004C366B"/>
    <w:pPr>
      <w:spacing w:after="120"/>
    </w:pPr>
    <w:rPr>
      <w:sz w:val="16"/>
      <w:szCs w:val="16"/>
    </w:rPr>
  </w:style>
  <w:style w:type="character" w:customStyle="1" w:styleId="BodyText3Char">
    <w:name w:val="Body Text 3 Char"/>
    <w:basedOn w:val="DefaultParagraphFont"/>
    <w:link w:val="BodyText3"/>
    <w:uiPriority w:val="99"/>
    <w:semiHidden/>
    <w:rsid w:val="004C366B"/>
    <w:rPr>
      <w:sz w:val="16"/>
      <w:szCs w:val="16"/>
    </w:rPr>
  </w:style>
  <w:style w:type="paragraph" w:styleId="BodyTextFirstIndent">
    <w:name w:val="Body Text First Indent"/>
    <w:basedOn w:val="BodyText"/>
    <w:link w:val="BodyTextFirstIndentChar"/>
    <w:uiPriority w:val="99"/>
    <w:semiHidden/>
    <w:unhideWhenUsed/>
    <w:rsid w:val="004C366B"/>
    <w:pPr>
      <w:suppressAutoHyphens w:val="0"/>
      <w:autoSpaceDE/>
      <w:autoSpaceDN/>
      <w:adjustRightInd/>
      <w:spacing w:after="0" w:line="240" w:lineRule="auto"/>
      <w:ind w:firstLine="360"/>
      <w:textAlignment w:val="auto"/>
    </w:pPr>
    <w:rPr>
      <w:rFonts w:asciiTheme="minorHAnsi" w:hAnsiTheme="minorHAnsi" w:cstheme="minorBidi"/>
      <w:color w:val="auto"/>
      <w:sz w:val="24"/>
      <w:szCs w:val="24"/>
      <w:lang w:val="en-AU"/>
    </w:rPr>
  </w:style>
  <w:style w:type="character" w:customStyle="1" w:styleId="BodyTextFirstIndentChar">
    <w:name w:val="Body Text First Indent Char"/>
    <w:basedOn w:val="BodyTextChar"/>
    <w:link w:val="BodyTextFirstIndent"/>
    <w:uiPriority w:val="99"/>
    <w:semiHidden/>
    <w:rsid w:val="004C366B"/>
    <w:rPr>
      <w:rFonts w:ascii="Adelle Sans Light" w:hAnsi="Adelle Sans Light" w:cs="Arial"/>
      <w:color w:val="000000"/>
      <w:sz w:val="20"/>
      <w:szCs w:val="20"/>
      <w:lang w:val="en-US"/>
    </w:rPr>
  </w:style>
  <w:style w:type="paragraph" w:styleId="BodyTextIndent">
    <w:name w:val="Body Text Indent"/>
    <w:basedOn w:val="Normal"/>
    <w:link w:val="BodyTextIndentChar"/>
    <w:uiPriority w:val="99"/>
    <w:semiHidden/>
    <w:unhideWhenUsed/>
    <w:rsid w:val="004C366B"/>
    <w:pPr>
      <w:spacing w:after="120"/>
      <w:ind w:left="283"/>
    </w:pPr>
  </w:style>
  <w:style w:type="character" w:customStyle="1" w:styleId="BodyTextIndentChar">
    <w:name w:val="Body Text Indent Char"/>
    <w:basedOn w:val="DefaultParagraphFont"/>
    <w:link w:val="BodyTextIndent"/>
    <w:uiPriority w:val="99"/>
    <w:semiHidden/>
    <w:rsid w:val="004C366B"/>
  </w:style>
  <w:style w:type="paragraph" w:styleId="BodyTextFirstIndent2">
    <w:name w:val="Body Text First Indent 2"/>
    <w:basedOn w:val="BodyTextIndent"/>
    <w:link w:val="BodyTextFirstIndent2Char"/>
    <w:uiPriority w:val="99"/>
    <w:semiHidden/>
    <w:unhideWhenUsed/>
    <w:rsid w:val="004C366B"/>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366B"/>
  </w:style>
  <w:style w:type="paragraph" w:styleId="BodyTextIndent2">
    <w:name w:val="Body Text Indent 2"/>
    <w:basedOn w:val="Normal"/>
    <w:link w:val="BodyTextIndent2Char"/>
    <w:uiPriority w:val="99"/>
    <w:semiHidden/>
    <w:unhideWhenUsed/>
    <w:rsid w:val="004C366B"/>
    <w:pPr>
      <w:spacing w:after="120" w:line="480" w:lineRule="auto"/>
      <w:ind w:left="283"/>
    </w:pPr>
  </w:style>
  <w:style w:type="character" w:customStyle="1" w:styleId="BodyTextIndent2Char">
    <w:name w:val="Body Text Indent 2 Char"/>
    <w:basedOn w:val="DefaultParagraphFont"/>
    <w:link w:val="BodyTextIndent2"/>
    <w:uiPriority w:val="99"/>
    <w:semiHidden/>
    <w:rsid w:val="004C366B"/>
  </w:style>
  <w:style w:type="paragraph" w:styleId="BodyTextIndent3">
    <w:name w:val="Body Text Indent 3"/>
    <w:basedOn w:val="Normal"/>
    <w:link w:val="BodyTextIndent3Char"/>
    <w:uiPriority w:val="99"/>
    <w:semiHidden/>
    <w:unhideWhenUsed/>
    <w:rsid w:val="004C366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366B"/>
    <w:rPr>
      <w:sz w:val="16"/>
      <w:szCs w:val="16"/>
    </w:rPr>
  </w:style>
  <w:style w:type="paragraph" w:styleId="Caption">
    <w:name w:val="caption"/>
    <w:basedOn w:val="Normal"/>
    <w:next w:val="Normal"/>
    <w:uiPriority w:val="35"/>
    <w:semiHidden/>
    <w:unhideWhenUsed/>
    <w:qFormat/>
    <w:rsid w:val="004C366B"/>
    <w:pPr>
      <w:spacing w:after="200"/>
    </w:pPr>
    <w:rPr>
      <w:i/>
      <w:iCs/>
      <w:color w:val="0C3B5D" w:themeColor="text2"/>
      <w:sz w:val="18"/>
      <w:szCs w:val="18"/>
    </w:rPr>
  </w:style>
  <w:style w:type="paragraph" w:styleId="Closing">
    <w:name w:val="Closing"/>
    <w:basedOn w:val="Normal"/>
    <w:link w:val="ClosingChar"/>
    <w:uiPriority w:val="99"/>
    <w:semiHidden/>
    <w:unhideWhenUsed/>
    <w:rsid w:val="004C366B"/>
    <w:pPr>
      <w:ind w:left="4252"/>
    </w:pPr>
  </w:style>
  <w:style w:type="character" w:customStyle="1" w:styleId="ClosingChar">
    <w:name w:val="Closing Char"/>
    <w:basedOn w:val="DefaultParagraphFont"/>
    <w:link w:val="Closing"/>
    <w:uiPriority w:val="99"/>
    <w:semiHidden/>
    <w:rsid w:val="004C366B"/>
  </w:style>
  <w:style w:type="paragraph" w:styleId="CommentText">
    <w:name w:val="annotation text"/>
    <w:basedOn w:val="Normal"/>
    <w:link w:val="CommentTextChar"/>
    <w:uiPriority w:val="99"/>
    <w:semiHidden/>
    <w:unhideWhenUsed/>
    <w:rsid w:val="004C366B"/>
    <w:rPr>
      <w:sz w:val="20"/>
      <w:szCs w:val="20"/>
    </w:rPr>
  </w:style>
  <w:style w:type="character" w:customStyle="1" w:styleId="CommentTextChar">
    <w:name w:val="Comment Text Char"/>
    <w:basedOn w:val="DefaultParagraphFont"/>
    <w:link w:val="CommentText"/>
    <w:uiPriority w:val="99"/>
    <w:semiHidden/>
    <w:rsid w:val="004C366B"/>
    <w:rPr>
      <w:sz w:val="20"/>
      <w:szCs w:val="20"/>
    </w:rPr>
  </w:style>
  <w:style w:type="paragraph" w:styleId="CommentSubject">
    <w:name w:val="annotation subject"/>
    <w:basedOn w:val="CommentText"/>
    <w:next w:val="CommentText"/>
    <w:link w:val="CommentSubjectChar"/>
    <w:uiPriority w:val="99"/>
    <w:semiHidden/>
    <w:unhideWhenUsed/>
    <w:rsid w:val="004C366B"/>
    <w:rPr>
      <w:b/>
      <w:bCs/>
    </w:rPr>
  </w:style>
  <w:style w:type="character" w:customStyle="1" w:styleId="CommentSubjectChar">
    <w:name w:val="Comment Subject Char"/>
    <w:basedOn w:val="CommentTextChar"/>
    <w:link w:val="CommentSubject"/>
    <w:uiPriority w:val="99"/>
    <w:semiHidden/>
    <w:rsid w:val="004C366B"/>
    <w:rPr>
      <w:b/>
      <w:bCs/>
      <w:sz w:val="20"/>
      <w:szCs w:val="20"/>
    </w:rPr>
  </w:style>
  <w:style w:type="paragraph" w:styleId="DocumentMap">
    <w:name w:val="Document Map"/>
    <w:basedOn w:val="Normal"/>
    <w:link w:val="DocumentMapChar"/>
    <w:uiPriority w:val="99"/>
    <w:semiHidden/>
    <w:unhideWhenUsed/>
    <w:rsid w:val="004C366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C366B"/>
    <w:rPr>
      <w:rFonts w:ascii="Segoe UI" w:hAnsi="Segoe UI" w:cs="Segoe UI"/>
      <w:sz w:val="16"/>
      <w:szCs w:val="16"/>
    </w:rPr>
  </w:style>
  <w:style w:type="paragraph" w:styleId="E-mailSignature">
    <w:name w:val="E-mail Signature"/>
    <w:basedOn w:val="Normal"/>
    <w:link w:val="E-mailSignatureChar"/>
    <w:uiPriority w:val="99"/>
    <w:semiHidden/>
    <w:unhideWhenUsed/>
    <w:rsid w:val="004C366B"/>
  </w:style>
  <w:style w:type="character" w:customStyle="1" w:styleId="E-mailSignatureChar">
    <w:name w:val="E-mail Signature Char"/>
    <w:basedOn w:val="DefaultParagraphFont"/>
    <w:link w:val="E-mailSignature"/>
    <w:uiPriority w:val="99"/>
    <w:semiHidden/>
    <w:rsid w:val="004C366B"/>
  </w:style>
  <w:style w:type="paragraph" w:styleId="EndnoteText">
    <w:name w:val="endnote text"/>
    <w:basedOn w:val="Normal"/>
    <w:link w:val="EndnoteTextChar"/>
    <w:uiPriority w:val="99"/>
    <w:semiHidden/>
    <w:unhideWhenUsed/>
    <w:rsid w:val="004C366B"/>
    <w:rPr>
      <w:sz w:val="20"/>
      <w:szCs w:val="20"/>
    </w:rPr>
  </w:style>
  <w:style w:type="character" w:customStyle="1" w:styleId="EndnoteTextChar">
    <w:name w:val="Endnote Text Char"/>
    <w:basedOn w:val="DefaultParagraphFont"/>
    <w:link w:val="EndnoteText"/>
    <w:uiPriority w:val="99"/>
    <w:semiHidden/>
    <w:rsid w:val="004C366B"/>
    <w:rPr>
      <w:sz w:val="20"/>
      <w:szCs w:val="20"/>
    </w:rPr>
  </w:style>
  <w:style w:type="paragraph" w:styleId="EnvelopeAddress">
    <w:name w:val="envelope address"/>
    <w:basedOn w:val="Normal"/>
    <w:uiPriority w:val="99"/>
    <w:semiHidden/>
    <w:unhideWhenUsed/>
    <w:rsid w:val="004C366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C366B"/>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C366B"/>
    <w:rPr>
      <w:sz w:val="20"/>
      <w:szCs w:val="20"/>
    </w:rPr>
  </w:style>
  <w:style w:type="character" w:customStyle="1" w:styleId="FootnoteTextChar">
    <w:name w:val="Footnote Text Char"/>
    <w:basedOn w:val="DefaultParagraphFont"/>
    <w:link w:val="FootnoteText"/>
    <w:uiPriority w:val="99"/>
    <w:semiHidden/>
    <w:rsid w:val="004C366B"/>
    <w:rPr>
      <w:sz w:val="20"/>
      <w:szCs w:val="20"/>
    </w:rPr>
  </w:style>
  <w:style w:type="character" w:customStyle="1" w:styleId="Heading1Char">
    <w:name w:val="Heading 1 Char"/>
    <w:basedOn w:val="DefaultParagraphFont"/>
    <w:link w:val="Heading1"/>
    <w:uiPriority w:val="9"/>
    <w:rsid w:val="004C366B"/>
    <w:rPr>
      <w:rFonts w:asciiTheme="majorHAnsi" w:eastAsiaTheme="majorEastAsia" w:hAnsiTheme="majorHAnsi" w:cstheme="majorBidi"/>
      <w:color w:val="00557C" w:themeColor="accent1" w:themeShade="BF"/>
      <w:sz w:val="32"/>
      <w:szCs w:val="32"/>
    </w:rPr>
  </w:style>
  <w:style w:type="character" w:customStyle="1" w:styleId="Heading4Char">
    <w:name w:val="Heading 4 Char"/>
    <w:basedOn w:val="DefaultParagraphFont"/>
    <w:link w:val="Heading4"/>
    <w:uiPriority w:val="9"/>
    <w:semiHidden/>
    <w:rsid w:val="004C366B"/>
    <w:rPr>
      <w:rFonts w:asciiTheme="majorHAnsi" w:eastAsiaTheme="majorEastAsia" w:hAnsiTheme="majorHAnsi" w:cstheme="majorBidi"/>
      <w:i/>
      <w:iCs/>
      <w:color w:val="00557C" w:themeColor="accent1" w:themeShade="BF"/>
    </w:rPr>
  </w:style>
  <w:style w:type="character" w:customStyle="1" w:styleId="Heading5Char">
    <w:name w:val="Heading 5 Char"/>
    <w:basedOn w:val="DefaultParagraphFont"/>
    <w:link w:val="Heading5"/>
    <w:uiPriority w:val="9"/>
    <w:semiHidden/>
    <w:rsid w:val="004C366B"/>
    <w:rPr>
      <w:rFonts w:asciiTheme="majorHAnsi" w:eastAsiaTheme="majorEastAsia" w:hAnsiTheme="majorHAnsi" w:cstheme="majorBidi"/>
      <w:color w:val="00557C" w:themeColor="accent1" w:themeShade="BF"/>
    </w:rPr>
  </w:style>
  <w:style w:type="character" w:customStyle="1" w:styleId="Heading6Char">
    <w:name w:val="Heading 6 Char"/>
    <w:basedOn w:val="DefaultParagraphFont"/>
    <w:link w:val="Heading6"/>
    <w:uiPriority w:val="9"/>
    <w:semiHidden/>
    <w:rsid w:val="004C366B"/>
    <w:rPr>
      <w:rFonts w:asciiTheme="majorHAnsi" w:eastAsiaTheme="majorEastAsia" w:hAnsiTheme="majorHAnsi" w:cstheme="majorBidi"/>
      <w:color w:val="003852" w:themeColor="accent1" w:themeShade="7F"/>
    </w:rPr>
  </w:style>
  <w:style w:type="character" w:customStyle="1" w:styleId="Heading7Char">
    <w:name w:val="Heading 7 Char"/>
    <w:basedOn w:val="DefaultParagraphFont"/>
    <w:link w:val="Heading7"/>
    <w:uiPriority w:val="9"/>
    <w:semiHidden/>
    <w:rsid w:val="004C366B"/>
    <w:rPr>
      <w:rFonts w:asciiTheme="majorHAnsi" w:eastAsiaTheme="majorEastAsia" w:hAnsiTheme="majorHAnsi" w:cstheme="majorBidi"/>
      <w:i/>
      <w:iCs/>
      <w:color w:val="003852" w:themeColor="accent1" w:themeShade="7F"/>
    </w:rPr>
  </w:style>
  <w:style w:type="character" w:customStyle="1" w:styleId="Heading8Char">
    <w:name w:val="Heading 8 Char"/>
    <w:basedOn w:val="DefaultParagraphFont"/>
    <w:link w:val="Heading8"/>
    <w:uiPriority w:val="9"/>
    <w:semiHidden/>
    <w:rsid w:val="004C36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366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C366B"/>
    <w:rPr>
      <w:i/>
      <w:iCs/>
    </w:rPr>
  </w:style>
  <w:style w:type="character" w:customStyle="1" w:styleId="HTMLAddressChar">
    <w:name w:val="HTML Address Char"/>
    <w:basedOn w:val="DefaultParagraphFont"/>
    <w:link w:val="HTMLAddress"/>
    <w:uiPriority w:val="99"/>
    <w:semiHidden/>
    <w:rsid w:val="004C366B"/>
    <w:rPr>
      <w:i/>
      <w:iCs/>
    </w:rPr>
  </w:style>
  <w:style w:type="paragraph" w:styleId="HTMLPreformatted">
    <w:name w:val="HTML Preformatted"/>
    <w:basedOn w:val="Normal"/>
    <w:link w:val="HTMLPreformattedChar"/>
    <w:uiPriority w:val="99"/>
    <w:semiHidden/>
    <w:unhideWhenUsed/>
    <w:rsid w:val="004C366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C366B"/>
    <w:rPr>
      <w:rFonts w:ascii="Consolas" w:hAnsi="Consolas" w:cs="Consolas"/>
      <w:sz w:val="20"/>
      <w:szCs w:val="20"/>
    </w:rPr>
  </w:style>
  <w:style w:type="paragraph" w:styleId="Index1">
    <w:name w:val="index 1"/>
    <w:basedOn w:val="Normal"/>
    <w:next w:val="Normal"/>
    <w:autoRedefine/>
    <w:uiPriority w:val="99"/>
    <w:semiHidden/>
    <w:unhideWhenUsed/>
    <w:rsid w:val="004C366B"/>
    <w:pPr>
      <w:ind w:left="240" w:hanging="240"/>
    </w:pPr>
  </w:style>
  <w:style w:type="paragraph" w:styleId="Index2">
    <w:name w:val="index 2"/>
    <w:basedOn w:val="Normal"/>
    <w:next w:val="Normal"/>
    <w:autoRedefine/>
    <w:uiPriority w:val="99"/>
    <w:semiHidden/>
    <w:unhideWhenUsed/>
    <w:rsid w:val="004C366B"/>
    <w:pPr>
      <w:ind w:left="480" w:hanging="240"/>
    </w:pPr>
  </w:style>
  <w:style w:type="paragraph" w:styleId="Index3">
    <w:name w:val="index 3"/>
    <w:basedOn w:val="Normal"/>
    <w:next w:val="Normal"/>
    <w:autoRedefine/>
    <w:uiPriority w:val="99"/>
    <w:semiHidden/>
    <w:unhideWhenUsed/>
    <w:rsid w:val="004C366B"/>
    <w:pPr>
      <w:ind w:left="720" w:hanging="240"/>
    </w:pPr>
  </w:style>
  <w:style w:type="paragraph" w:styleId="Index4">
    <w:name w:val="index 4"/>
    <w:basedOn w:val="Normal"/>
    <w:next w:val="Normal"/>
    <w:autoRedefine/>
    <w:uiPriority w:val="99"/>
    <w:semiHidden/>
    <w:unhideWhenUsed/>
    <w:rsid w:val="004C366B"/>
    <w:pPr>
      <w:ind w:left="960" w:hanging="240"/>
    </w:pPr>
  </w:style>
  <w:style w:type="paragraph" w:styleId="Index5">
    <w:name w:val="index 5"/>
    <w:basedOn w:val="Normal"/>
    <w:next w:val="Normal"/>
    <w:autoRedefine/>
    <w:uiPriority w:val="99"/>
    <w:semiHidden/>
    <w:unhideWhenUsed/>
    <w:rsid w:val="004C366B"/>
    <w:pPr>
      <w:ind w:left="1200" w:hanging="240"/>
    </w:pPr>
  </w:style>
  <w:style w:type="paragraph" w:styleId="Index6">
    <w:name w:val="index 6"/>
    <w:basedOn w:val="Normal"/>
    <w:next w:val="Normal"/>
    <w:autoRedefine/>
    <w:uiPriority w:val="99"/>
    <w:semiHidden/>
    <w:unhideWhenUsed/>
    <w:rsid w:val="004C366B"/>
    <w:pPr>
      <w:ind w:left="1440" w:hanging="240"/>
    </w:pPr>
  </w:style>
  <w:style w:type="paragraph" w:styleId="Index7">
    <w:name w:val="index 7"/>
    <w:basedOn w:val="Normal"/>
    <w:next w:val="Normal"/>
    <w:autoRedefine/>
    <w:uiPriority w:val="99"/>
    <w:semiHidden/>
    <w:unhideWhenUsed/>
    <w:rsid w:val="004C366B"/>
    <w:pPr>
      <w:ind w:left="1680" w:hanging="240"/>
    </w:pPr>
  </w:style>
  <w:style w:type="paragraph" w:styleId="Index8">
    <w:name w:val="index 8"/>
    <w:basedOn w:val="Normal"/>
    <w:next w:val="Normal"/>
    <w:autoRedefine/>
    <w:uiPriority w:val="99"/>
    <w:semiHidden/>
    <w:unhideWhenUsed/>
    <w:rsid w:val="004C366B"/>
    <w:pPr>
      <w:ind w:left="1920" w:hanging="240"/>
    </w:pPr>
  </w:style>
  <w:style w:type="paragraph" w:styleId="Index9">
    <w:name w:val="index 9"/>
    <w:basedOn w:val="Normal"/>
    <w:next w:val="Normal"/>
    <w:autoRedefine/>
    <w:uiPriority w:val="99"/>
    <w:semiHidden/>
    <w:unhideWhenUsed/>
    <w:rsid w:val="004C366B"/>
    <w:pPr>
      <w:ind w:left="2160" w:hanging="240"/>
    </w:pPr>
  </w:style>
  <w:style w:type="paragraph" w:styleId="IndexHeading">
    <w:name w:val="index heading"/>
    <w:basedOn w:val="Normal"/>
    <w:next w:val="Index1"/>
    <w:uiPriority w:val="99"/>
    <w:semiHidden/>
    <w:unhideWhenUsed/>
    <w:rsid w:val="004C366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C366B"/>
    <w:pPr>
      <w:pBdr>
        <w:top w:val="single" w:sz="4" w:space="10" w:color="0072A6" w:themeColor="accent1"/>
        <w:bottom w:val="single" w:sz="4" w:space="10" w:color="0072A6" w:themeColor="accent1"/>
      </w:pBdr>
      <w:spacing w:before="360" w:after="360"/>
      <w:ind w:left="864" w:right="864"/>
      <w:jc w:val="center"/>
    </w:pPr>
    <w:rPr>
      <w:i/>
      <w:iCs/>
      <w:color w:val="0072A6" w:themeColor="accent1"/>
    </w:rPr>
  </w:style>
  <w:style w:type="character" w:customStyle="1" w:styleId="IntenseQuoteChar">
    <w:name w:val="Intense Quote Char"/>
    <w:basedOn w:val="DefaultParagraphFont"/>
    <w:link w:val="IntenseQuote"/>
    <w:uiPriority w:val="30"/>
    <w:rsid w:val="004C366B"/>
    <w:rPr>
      <w:i/>
      <w:iCs/>
      <w:color w:val="0072A6" w:themeColor="accent1"/>
    </w:rPr>
  </w:style>
  <w:style w:type="paragraph" w:styleId="List2">
    <w:name w:val="List 2"/>
    <w:basedOn w:val="Normal"/>
    <w:uiPriority w:val="99"/>
    <w:semiHidden/>
    <w:unhideWhenUsed/>
    <w:rsid w:val="004C366B"/>
    <w:pPr>
      <w:ind w:left="566" w:hanging="283"/>
      <w:contextualSpacing/>
    </w:pPr>
  </w:style>
  <w:style w:type="paragraph" w:styleId="List3">
    <w:name w:val="List 3"/>
    <w:basedOn w:val="Normal"/>
    <w:uiPriority w:val="99"/>
    <w:semiHidden/>
    <w:unhideWhenUsed/>
    <w:rsid w:val="004C366B"/>
    <w:pPr>
      <w:ind w:left="849" w:hanging="283"/>
      <w:contextualSpacing/>
    </w:pPr>
  </w:style>
  <w:style w:type="paragraph" w:styleId="List4">
    <w:name w:val="List 4"/>
    <w:basedOn w:val="Normal"/>
    <w:uiPriority w:val="99"/>
    <w:semiHidden/>
    <w:unhideWhenUsed/>
    <w:rsid w:val="004C366B"/>
    <w:pPr>
      <w:ind w:left="1132" w:hanging="283"/>
      <w:contextualSpacing/>
    </w:pPr>
  </w:style>
  <w:style w:type="paragraph" w:styleId="List5">
    <w:name w:val="List 5"/>
    <w:basedOn w:val="Normal"/>
    <w:uiPriority w:val="99"/>
    <w:semiHidden/>
    <w:unhideWhenUsed/>
    <w:rsid w:val="004C366B"/>
    <w:pPr>
      <w:ind w:left="1415" w:hanging="283"/>
      <w:contextualSpacing/>
    </w:pPr>
  </w:style>
  <w:style w:type="paragraph" w:styleId="ListBullet">
    <w:name w:val="List Bullet"/>
    <w:basedOn w:val="Normal"/>
    <w:uiPriority w:val="99"/>
    <w:semiHidden/>
    <w:unhideWhenUsed/>
    <w:rsid w:val="004C366B"/>
    <w:pPr>
      <w:numPr>
        <w:numId w:val="14"/>
      </w:numPr>
      <w:contextualSpacing/>
    </w:pPr>
  </w:style>
  <w:style w:type="paragraph" w:styleId="ListBullet2">
    <w:name w:val="List Bullet 2"/>
    <w:basedOn w:val="Normal"/>
    <w:uiPriority w:val="99"/>
    <w:semiHidden/>
    <w:unhideWhenUsed/>
    <w:rsid w:val="004C366B"/>
    <w:pPr>
      <w:numPr>
        <w:numId w:val="13"/>
      </w:numPr>
      <w:contextualSpacing/>
    </w:pPr>
  </w:style>
  <w:style w:type="paragraph" w:styleId="ListBullet3">
    <w:name w:val="List Bullet 3"/>
    <w:basedOn w:val="Normal"/>
    <w:uiPriority w:val="99"/>
    <w:semiHidden/>
    <w:unhideWhenUsed/>
    <w:rsid w:val="004C366B"/>
    <w:pPr>
      <w:numPr>
        <w:numId w:val="12"/>
      </w:numPr>
      <w:contextualSpacing/>
    </w:pPr>
  </w:style>
  <w:style w:type="paragraph" w:styleId="ListBullet4">
    <w:name w:val="List Bullet 4"/>
    <w:basedOn w:val="Normal"/>
    <w:uiPriority w:val="99"/>
    <w:semiHidden/>
    <w:unhideWhenUsed/>
    <w:rsid w:val="004C366B"/>
    <w:pPr>
      <w:numPr>
        <w:numId w:val="11"/>
      </w:numPr>
      <w:contextualSpacing/>
    </w:pPr>
  </w:style>
  <w:style w:type="paragraph" w:styleId="ListBullet5">
    <w:name w:val="List Bullet 5"/>
    <w:basedOn w:val="Normal"/>
    <w:uiPriority w:val="99"/>
    <w:semiHidden/>
    <w:unhideWhenUsed/>
    <w:rsid w:val="004C366B"/>
    <w:pPr>
      <w:numPr>
        <w:numId w:val="10"/>
      </w:numPr>
      <w:contextualSpacing/>
    </w:pPr>
  </w:style>
  <w:style w:type="paragraph" w:styleId="ListContinue">
    <w:name w:val="List Continue"/>
    <w:basedOn w:val="Normal"/>
    <w:uiPriority w:val="99"/>
    <w:semiHidden/>
    <w:unhideWhenUsed/>
    <w:rsid w:val="004C366B"/>
    <w:pPr>
      <w:spacing w:after="120"/>
      <w:ind w:left="283"/>
      <w:contextualSpacing/>
    </w:pPr>
  </w:style>
  <w:style w:type="paragraph" w:styleId="ListContinue2">
    <w:name w:val="List Continue 2"/>
    <w:basedOn w:val="Normal"/>
    <w:uiPriority w:val="99"/>
    <w:semiHidden/>
    <w:unhideWhenUsed/>
    <w:rsid w:val="004C366B"/>
    <w:pPr>
      <w:spacing w:after="120"/>
      <w:ind w:left="566"/>
      <w:contextualSpacing/>
    </w:pPr>
  </w:style>
  <w:style w:type="paragraph" w:styleId="ListContinue3">
    <w:name w:val="List Continue 3"/>
    <w:basedOn w:val="Normal"/>
    <w:uiPriority w:val="99"/>
    <w:semiHidden/>
    <w:unhideWhenUsed/>
    <w:rsid w:val="004C366B"/>
    <w:pPr>
      <w:spacing w:after="120"/>
      <w:ind w:left="849"/>
      <w:contextualSpacing/>
    </w:pPr>
  </w:style>
  <w:style w:type="paragraph" w:styleId="ListContinue4">
    <w:name w:val="List Continue 4"/>
    <w:basedOn w:val="Normal"/>
    <w:uiPriority w:val="99"/>
    <w:semiHidden/>
    <w:unhideWhenUsed/>
    <w:rsid w:val="004C366B"/>
    <w:pPr>
      <w:spacing w:after="120"/>
      <w:ind w:left="1132"/>
      <w:contextualSpacing/>
    </w:pPr>
  </w:style>
  <w:style w:type="paragraph" w:styleId="ListContinue5">
    <w:name w:val="List Continue 5"/>
    <w:basedOn w:val="Normal"/>
    <w:uiPriority w:val="99"/>
    <w:semiHidden/>
    <w:unhideWhenUsed/>
    <w:rsid w:val="004C366B"/>
    <w:pPr>
      <w:spacing w:after="120"/>
      <w:ind w:left="1415"/>
      <w:contextualSpacing/>
    </w:pPr>
  </w:style>
  <w:style w:type="paragraph" w:styleId="ListNumber">
    <w:name w:val="List Number"/>
    <w:basedOn w:val="Normal"/>
    <w:uiPriority w:val="99"/>
    <w:semiHidden/>
    <w:unhideWhenUsed/>
    <w:rsid w:val="004C366B"/>
    <w:pPr>
      <w:numPr>
        <w:numId w:val="9"/>
      </w:numPr>
      <w:contextualSpacing/>
    </w:pPr>
  </w:style>
  <w:style w:type="paragraph" w:styleId="ListNumber2">
    <w:name w:val="List Number 2"/>
    <w:basedOn w:val="Normal"/>
    <w:uiPriority w:val="99"/>
    <w:semiHidden/>
    <w:unhideWhenUsed/>
    <w:rsid w:val="004C366B"/>
    <w:pPr>
      <w:numPr>
        <w:numId w:val="8"/>
      </w:numPr>
      <w:contextualSpacing/>
    </w:pPr>
  </w:style>
  <w:style w:type="paragraph" w:styleId="ListNumber3">
    <w:name w:val="List Number 3"/>
    <w:basedOn w:val="Normal"/>
    <w:uiPriority w:val="99"/>
    <w:semiHidden/>
    <w:unhideWhenUsed/>
    <w:rsid w:val="004C366B"/>
    <w:pPr>
      <w:numPr>
        <w:numId w:val="7"/>
      </w:numPr>
      <w:contextualSpacing/>
    </w:pPr>
  </w:style>
  <w:style w:type="paragraph" w:styleId="ListNumber4">
    <w:name w:val="List Number 4"/>
    <w:basedOn w:val="Normal"/>
    <w:uiPriority w:val="99"/>
    <w:semiHidden/>
    <w:unhideWhenUsed/>
    <w:rsid w:val="004C366B"/>
    <w:pPr>
      <w:numPr>
        <w:numId w:val="6"/>
      </w:numPr>
      <w:contextualSpacing/>
    </w:pPr>
  </w:style>
  <w:style w:type="paragraph" w:styleId="ListNumber5">
    <w:name w:val="List Number 5"/>
    <w:basedOn w:val="Normal"/>
    <w:uiPriority w:val="99"/>
    <w:semiHidden/>
    <w:unhideWhenUsed/>
    <w:rsid w:val="004C366B"/>
    <w:pPr>
      <w:numPr>
        <w:numId w:val="5"/>
      </w:numPr>
      <w:contextualSpacing/>
    </w:pPr>
  </w:style>
  <w:style w:type="paragraph" w:styleId="ListParagraph">
    <w:name w:val="List Paragraph"/>
    <w:basedOn w:val="Normal"/>
    <w:uiPriority w:val="34"/>
    <w:qFormat/>
    <w:rsid w:val="004C366B"/>
    <w:pPr>
      <w:ind w:left="720"/>
      <w:contextualSpacing/>
    </w:pPr>
  </w:style>
  <w:style w:type="paragraph" w:styleId="MacroText">
    <w:name w:val="macro"/>
    <w:link w:val="MacroTextChar"/>
    <w:uiPriority w:val="99"/>
    <w:semiHidden/>
    <w:unhideWhenUsed/>
    <w:rsid w:val="004C366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4C366B"/>
    <w:rPr>
      <w:rFonts w:ascii="Consolas" w:hAnsi="Consolas" w:cs="Consolas"/>
      <w:sz w:val="20"/>
      <w:szCs w:val="20"/>
    </w:rPr>
  </w:style>
  <w:style w:type="paragraph" w:styleId="MessageHeader">
    <w:name w:val="Message Header"/>
    <w:basedOn w:val="Normal"/>
    <w:link w:val="MessageHeaderChar"/>
    <w:uiPriority w:val="99"/>
    <w:semiHidden/>
    <w:unhideWhenUsed/>
    <w:rsid w:val="004C366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C366B"/>
    <w:rPr>
      <w:rFonts w:asciiTheme="majorHAnsi" w:eastAsiaTheme="majorEastAsia" w:hAnsiTheme="majorHAnsi" w:cstheme="majorBidi"/>
      <w:shd w:val="pct20" w:color="auto" w:fill="auto"/>
    </w:rPr>
  </w:style>
  <w:style w:type="paragraph" w:styleId="NoSpacing">
    <w:name w:val="No Spacing"/>
    <w:uiPriority w:val="1"/>
    <w:qFormat/>
    <w:rsid w:val="004C366B"/>
  </w:style>
  <w:style w:type="paragraph" w:styleId="NormalWeb">
    <w:name w:val="Normal (Web)"/>
    <w:basedOn w:val="Normal"/>
    <w:uiPriority w:val="99"/>
    <w:semiHidden/>
    <w:unhideWhenUsed/>
    <w:rsid w:val="004C366B"/>
    <w:rPr>
      <w:rFonts w:ascii="Times New Roman" w:hAnsi="Times New Roman" w:cs="Times New Roman"/>
    </w:rPr>
  </w:style>
  <w:style w:type="paragraph" w:styleId="NormalIndent">
    <w:name w:val="Normal Indent"/>
    <w:basedOn w:val="Normal"/>
    <w:uiPriority w:val="99"/>
    <w:semiHidden/>
    <w:unhideWhenUsed/>
    <w:rsid w:val="004C366B"/>
    <w:pPr>
      <w:ind w:left="720"/>
    </w:pPr>
  </w:style>
  <w:style w:type="paragraph" w:styleId="NoteHeading">
    <w:name w:val="Note Heading"/>
    <w:basedOn w:val="Normal"/>
    <w:next w:val="Normal"/>
    <w:link w:val="NoteHeadingChar"/>
    <w:uiPriority w:val="99"/>
    <w:semiHidden/>
    <w:unhideWhenUsed/>
    <w:rsid w:val="004C366B"/>
  </w:style>
  <w:style w:type="character" w:customStyle="1" w:styleId="NoteHeadingChar">
    <w:name w:val="Note Heading Char"/>
    <w:basedOn w:val="DefaultParagraphFont"/>
    <w:link w:val="NoteHeading"/>
    <w:uiPriority w:val="99"/>
    <w:semiHidden/>
    <w:rsid w:val="004C366B"/>
  </w:style>
  <w:style w:type="paragraph" w:styleId="PlainText">
    <w:name w:val="Plain Text"/>
    <w:basedOn w:val="Normal"/>
    <w:link w:val="PlainTextChar"/>
    <w:uiPriority w:val="99"/>
    <w:semiHidden/>
    <w:unhideWhenUsed/>
    <w:rsid w:val="004C366B"/>
    <w:rPr>
      <w:rFonts w:ascii="Consolas" w:hAnsi="Consolas" w:cs="Consolas"/>
      <w:sz w:val="21"/>
      <w:szCs w:val="21"/>
    </w:rPr>
  </w:style>
  <w:style w:type="character" w:customStyle="1" w:styleId="PlainTextChar">
    <w:name w:val="Plain Text Char"/>
    <w:basedOn w:val="DefaultParagraphFont"/>
    <w:link w:val="PlainText"/>
    <w:uiPriority w:val="99"/>
    <w:semiHidden/>
    <w:rsid w:val="004C366B"/>
    <w:rPr>
      <w:rFonts w:ascii="Consolas" w:hAnsi="Consolas" w:cs="Consolas"/>
      <w:sz w:val="21"/>
      <w:szCs w:val="21"/>
    </w:rPr>
  </w:style>
  <w:style w:type="paragraph" w:styleId="Quote">
    <w:name w:val="Quote"/>
    <w:basedOn w:val="Normal"/>
    <w:next w:val="Normal"/>
    <w:link w:val="QuoteChar"/>
    <w:uiPriority w:val="29"/>
    <w:qFormat/>
    <w:rsid w:val="004C366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366B"/>
    <w:rPr>
      <w:i/>
      <w:iCs/>
      <w:color w:val="404040" w:themeColor="text1" w:themeTint="BF"/>
    </w:rPr>
  </w:style>
  <w:style w:type="paragraph" w:styleId="Salutation">
    <w:name w:val="Salutation"/>
    <w:basedOn w:val="Normal"/>
    <w:next w:val="Normal"/>
    <w:link w:val="SalutationChar"/>
    <w:uiPriority w:val="99"/>
    <w:semiHidden/>
    <w:unhideWhenUsed/>
    <w:rsid w:val="004C366B"/>
  </w:style>
  <w:style w:type="character" w:customStyle="1" w:styleId="SalutationChar">
    <w:name w:val="Salutation Char"/>
    <w:basedOn w:val="DefaultParagraphFont"/>
    <w:link w:val="Salutation"/>
    <w:uiPriority w:val="99"/>
    <w:semiHidden/>
    <w:rsid w:val="004C366B"/>
  </w:style>
  <w:style w:type="paragraph" w:styleId="Signature">
    <w:name w:val="Signature"/>
    <w:basedOn w:val="Normal"/>
    <w:link w:val="SignatureChar"/>
    <w:uiPriority w:val="99"/>
    <w:semiHidden/>
    <w:unhideWhenUsed/>
    <w:rsid w:val="004C366B"/>
    <w:pPr>
      <w:ind w:left="4252"/>
    </w:pPr>
  </w:style>
  <w:style w:type="character" w:customStyle="1" w:styleId="SignatureChar">
    <w:name w:val="Signature Char"/>
    <w:basedOn w:val="DefaultParagraphFont"/>
    <w:link w:val="Signature"/>
    <w:uiPriority w:val="99"/>
    <w:semiHidden/>
    <w:rsid w:val="004C366B"/>
  </w:style>
  <w:style w:type="paragraph" w:styleId="Subtitle">
    <w:name w:val="Subtitle"/>
    <w:basedOn w:val="Normal"/>
    <w:next w:val="Normal"/>
    <w:link w:val="SubtitleChar"/>
    <w:uiPriority w:val="11"/>
    <w:qFormat/>
    <w:rsid w:val="004C366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C366B"/>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4C366B"/>
    <w:pPr>
      <w:ind w:left="240" w:hanging="240"/>
    </w:pPr>
  </w:style>
  <w:style w:type="paragraph" w:styleId="TableofFigures">
    <w:name w:val="table of figures"/>
    <w:basedOn w:val="Normal"/>
    <w:next w:val="Normal"/>
    <w:uiPriority w:val="99"/>
    <w:semiHidden/>
    <w:unhideWhenUsed/>
    <w:rsid w:val="004C366B"/>
  </w:style>
  <w:style w:type="paragraph" w:styleId="Title">
    <w:name w:val="Title"/>
    <w:basedOn w:val="Normal"/>
    <w:next w:val="Normal"/>
    <w:link w:val="TitleChar"/>
    <w:uiPriority w:val="10"/>
    <w:qFormat/>
    <w:rsid w:val="004C36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66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C366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4C366B"/>
    <w:pPr>
      <w:spacing w:after="100"/>
    </w:pPr>
  </w:style>
  <w:style w:type="paragraph" w:styleId="TOC2">
    <w:name w:val="toc 2"/>
    <w:basedOn w:val="Normal"/>
    <w:next w:val="Normal"/>
    <w:autoRedefine/>
    <w:uiPriority w:val="39"/>
    <w:semiHidden/>
    <w:unhideWhenUsed/>
    <w:rsid w:val="004C366B"/>
    <w:pPr>
      <w:spacing w:after="100"/>
      <w:ind w:left="240"/>
    </w:pPr>
  </w:style>
  <w:style w:type="paragraph" w:styleId="TOC3">
    <w:name w:val="toc 3"/>
    <w:basedOn w:val="Normal"/>
    <w:next w:val="Normal"/>
    <w:autoRedefine/>
    <w:uiPriority w:val="39"/>
    <w:semiHidden/>
    <w:unhideWhenUsed/>
    <w:rsid w:val="004C366B"/>
    <w:pPr>
      <w:spacing w:after="100"/>
      <w:ind w:left="480"/>
    </w:pPr>
  </w:style>
  <w:style w:type="paragraph" w:styleId="TOC4">
    <w:name w:val="toc 4"/>
    <w:basedOn w:val="Normal"/>
    <w:next w:val="Normal"/>
    <w:autoRedefine/>
    <w:uiPriority w:val="39"/>
    <w:semiHidden/>
    <w:unhideWhenUsed/>
    <w:rsid w:val="004C366B"/>
    <w:pPr>
      <w:spacing w:after="100"/>
      <w:ind w:left="720"/>
    </w:pPr>
  </w:style>
  <w:style w:type="paragraph" w:styleId="TOC5">
    <w:name w:val="toc 5"/>
    <w:basedOn w:val="Normal"/>
    <w:next w:val="Normal"/>
    <w:autoRedefine/>
    <w:uiPriority w:val="39"/>
    <w:semiHidden/>
    <w:unhideWhenUsed/>
    <w:rsid w:val="004C366B"/>
    <w:pPr>
      <w:spacing w:after="100"/>
      <w:ind w:left="960"/>
    </w:pPr>
  </w:style>
  <w:style w:type="paragraph" w:styleId="TOC6">
    <w:name w:val="toc 6"/>
    <w:basedOn w:val="Normal"/>
    <w:next w:val="Normal"/>
    <w:autoRedefine/>
    <w:uiPriority w:val="39"/>
    <w:semiHidden/>
    <w:unhideWhenUsed/>
    <w:rsid w:val="004C366B"/>
    <w:pPr>
      <w:spacing w:after="100"/>
      <w:ind w:left="1200"/>
    </w:pPr>
  </w:style>
  <w:style w:type="paragraph" w:styleId="TOC7">
    <w:name w:val="toc 7"/>
    <w:basedOn w:val="Normal"/>
    <w:next w:val="Normal"/>
    <w:autoRedefine/>
    <w:uiPriority w:val="39"/>
    <w:semiHidden/>
    <w:unhideWhenUsed/>
    <w:rsid w:val="004C366B"/>
    <w:pPr>
      <w:spacing w:after="100"/>
      <w:ind w:left="1440"/>
    </w:pPr>
  </w:style>
  <w:style w:type="paragraph" w:styleId="TOC8">
    <w:name w:val="toc 8"/>
    <w:basedOn w:val="Normal"/>
    <w:next w:val="Normal"/>
    <w:autoRedefine/>
    <w:uiPriority w:val="39"/>
    <w:semiHidden/>
    <w:unhideWhenUsed/>
    <w:rsid w:val="004C366B"/>
    <w:pPr>
      <w:spacing w:after="100"/>
      <w:ind w:left="1680"/>
    </w:pPr>
  </w:style>
  <w:style w:type="paragraph" w:styleId="TOC9">
    <w:name w:val="toc 9"/>
    <w:basedOn w:val="Normal"/>
    <w:next w:val="Normal"/>
    <w:autoRedefine/>
    <w:uiPriority w:val="39"/>
    <w:semiHidden/>
    <w:unhideWhenUsed/>
    <w:rsid w:val="004C366B"/>
    <w:pPr>
      <w:spacing w:after="100"/>
      <w:ind w:left="1920"/>
    </w:pPr>
  </w:style>
  <w:style w:type="paragraph" w:styleId="TOCHeading">
    <w:name w:val="TOC Heading"/>
    <w:basedOn w:val="Heading1"/>
    <w:next w:val="Normal"/>
    <w:uiPriority w:val="39"/>
    <w:semiHidden/>
    <w:unhideWhenUsed/>
    <w:qFormat/>
    <w:rsid w:val="004C366B"/>
    <w:pPr>
      <w:outlineLvl w:val="9"/>
    </w:pPr>
  </w:style>
  <w:style w:type="paragraph" w:customStyle="1" w:styleId="SubHeading">
    <w:name w:val="Sub Heading"/>
    <w:basedOn w:val="Heading4-Sidebar"/>
    <w:link w:val="SubHeadingChar"/>
    <w:qFormat/>
    <w:rsid w:val="00845921"/>
    <w:pPr>
      <w:framePr w:wrap="around"/>
      <w:spacing w:before="0"/>
    </w:pPr>
    <w:rPr>
      <w:rFonts w:ascii="Calibri" w:hAnsi="Calibri" w:cs="Gill Sans"/>
      <w:sz w:val="24"/>
      <w:szCs w:val="22"/>
    </w:rPr>
  </w:style>
  <w:style w:type="character" w:customStyle="1" w:styleId="Heading4-SidebarChar">
    <w:name w:val="Heading 4 - Sidebar Char"/>
    <w:basedOn w:val="DefaultParagraphFont"/>
    <w:link w:val="Heading4-Sidebar"/>
    <w:uiPriority w:val="99"/>
    <w:rsid w:val="001E073D"/>
    <w:rPr>
      <w:rFonts w:ascii="Adelle Sans" w:hAnsi="Adelle Sans" w:cs="Arial"/>
      <w:b/>
      <w:bCs/>
      <w:color w:val="F47B2A" w:themeColor="accent2"/>
      <w:sz w:val="21"/>
      <w:szCs w:val="21"/>
      <w:lang w:val="en-US"/>
    </w:rPr>
  </w:style>
  <w:style w:type="character" w:customStyle="1" w:styleId="SubHeadingChar">
    <w:name w:val="Sub Heading Char"/>
    <w:basedOn w:val="Heading4-SidebarChar"/>
    <w:link w:val="SubHeading"/>
    <w:rsid w:val="00845921"/>
    <w:rPr>
      <w:rFonts w:ascii="Calibri" w:hAnsi="Calibri" w:cs="Gill Sans"/>
      <w:b/>
      <w:bCs/>
      <w:color w:val="F47B2A" w:themeColor="accent2"/>
      <w:sz w:val="21"/>
      <w:szCs w:val="22"/>
      <w:lang w:val="en-US"/>
    </w:rPr>
  </w:style>
  <w:style w:type="paragraph" w:styleId="Revision">
    <w:name w:val="Revision"/>
    <w:hidden/>
    <w:uiPriority w:val="99"/>
    <w:semiHidden/>
    <w:rsid w:val="00CC019F"/>
  </w:style>
  <w:style w:type="paragraph" w:customStyle="1" w:styleId="Default">
    <w:name w:val="Default"/>
    <w:rsid w:val="003358C6"/>
    <w:pPr>
      <w:autoSpaceDE w:val="0"/>
      <w:autoSpaceDN w:val="0"/>
      <w:adjustRightInd w:val="0"/>
    </w:pPr>
    <w:rPr>
      <w:rFonts w:ascii="Calibri" w:eastAsia="Times New Roman" w:hAnsi="Calibri" w:cs="Calibri"/>
      <w:color w:val="000000"/>
      <w:lang w:eastAsia="en-AU"/>
    </w:rPr>
  </w:style>
  <w:style w:type="character" w:styleId="Strong">
    <w:name w:val="Strong"/>
    <w:basedOn w:val="DefaultParagraphFont"/>
    <w:uiPriority w:val="22"/>
    <w:qFormat/>
    <w:rsid w:val="00FD3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959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Mitchell Shire Council">
      <a:dk1>
        <a:sysClr val="windowText" lastClr="000000"/>
      </a:dk1>
      <a:lt1>
        <a:sysClr val="window" lastClr="FFFFFF"/>
      </a:lt1>
      <a:dk2>
        <a:srgbClr val="0C3B5D"/>
      </a:dk2>
      <a:lt2>
        <a:srgbClr val="51C3C5"/>
      </a:lt2>
      <a:accent1>
        <a:srgbClr val="0072A6"/>
      </a:accent1>
      <a:accent2>
        <a:srgbClr val="F47B2A"/>
      </a:accent2>
      <a:accent3>
        <a:srgbClr val="26A146"/>
      </a:accent3>
      <a:accent4>
        <a:srgbClr val="52439B"/>
      </a:accent4>
      <a:accent5>
        <a:srgbClr val="FFEB88"/>
      </a:accent5>
      <a:accent6>
        <a:srgbClr val="36AEC7"/>
      </a:accent6>
      <a:hlink>
        <a:srgbClr val="0072A6"/>
      </a:hlink>
      <a:folHlink>
        <a:srgbClr val="A4008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87f27686-01f9-4ef2-a3f2-a8ac39393d79" xsi:nil="true"/>
    <lcf76f155ced4ddcb4097134ff3c332f xmlns="a8a4b273-28b5-4163-81de-5a7b15f5232c">
      <Terms xmlns="http://schemas.microsoft.com/office/infopath/2007/PartnerControls"/>
    </lcf76f155ced4ddcb4097134ff3c332f>
    <i0f84bba906045b4af568ee102a52dcb xmlns="832b8b38-c50e-44c6-9d45-739e0aaa4785">
      <Terms xmlns="http://schemas.microsoft.com/office/infopath/2007/PartnerControls"/>
    </i0f84bba906045b4af568ee102a52dcb>
    <_dlc_DocId xmlns="832b8b38-c50e-44c6-9d45-739e0aaa4785">DocID--21422048-62947</_dlc_DocId>
    <_dlc_DocIdUrl xmlns="832b8b38-c50e-44c6-9d45-739e0aaa4785">
      <Url>https://mitchellshire.sharepoint.com/sites/ws/hr/_layouts/15/DocIdRedir.aspx?ID=DocID--21422048-62947</Url>
      <Description>DocID--21422048-62947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B8105CC9463A048B07F9EC06EF17CDA" ma:contentTypeVersion="21" ma:contentTypeDescription="Create a new document." ma:contentTypeScope="" ma:versionID="039a8d4aa1eb1fc1dab92b676e02598a">
  <xsd:schema xmlns:xsd="http://www.w3.org/2001/XMLSchema" xmlns:xs="http://www.w3.org/2001/XMLSchema" xmlns:p="http://schemas.microsoft.com/office/2006/metadata/properties" xmlns:ns2="a8a4b273-28b5-4163-81de-5a7b15f5232c" xmlns:ns3="51e60d93-a810-45a6-ae33-a88ebf8e4557" xmlns:ns4="87f27686-01f9-4ef2-a3f2-a8ac39393d79" xmlns:ns5="832b8b38-c50e-44c6-9d45-739e0aaa4785" targetNamespace="http://schemas.microsoft.com/office/2006/metadata/properties" ma:root="true" ma:fieldsID="1a636a8da6a6b07d53b0109594e11608" ns2:_="" ns3:_="" ns4:_="" ns5:_="">
    <xsd:import namespace="a8a4b273-28b5-4163-81de-5a7b15f5232c"/>
    <xsd:import namespace="51e60d93-a810-45a6-ae33-a88ebf8e4557"/>
    <xsd:import namespace="87f27686-01f9-4ef2-a3f2-a8ac39393d79"/>
    <xsd:import namespace="832b8b38-c50e-44c6-9d45-739e0aaa47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4:TaxCatchAll" minOccurs="0"/>
                <xsd:element ref="ns2:lcf76f155ced4ddcb4097134ff3c332f" minOccurs="0"/>
                <xsd:element ref="ns2:MediaServiceObjectDetectorVersions" minOccurs="0"/>
                <xsd:element ref="ns2:MediaServiceSearchProperties" minOccurs="0"/>
                <xsd:element ref="ns5:i0f84bba906045b4af568ee102a52dcb"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4b273-28b5-4163-81de-5a7b15f52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83de9f-7622-4ce5-9fa6-e75891e04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60d93-a810-45a6-ae33-a88ebf8e45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f27686-01f9-4ef2-a3f2-a8ac39393d7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ffc0c85-afef-4b22-bdf0-7e87f897bb7a}" ma:internalName="TaxCatchAll" ma:showField="CatchAllData" ma:web="832b8b38-c50e-44c6-9d45-739e0aaa47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2b8b38-c50e-44c6-9d45-739e0aaa4785" elementFormDefault="qualified">
    <xsd:import namespace="http://schemas.microsoft.com/office/2006/documentManagement/types"/>
    <xsd:import namespace="http://schemas.microsoft.com/office/infopath/2007/PartnerControls"/>
    <xsd:element name="i0f84bba906045b4af568ee102a52dcb" ma:index="26" nillable="true" ma:taxonomy="true" ma:internalName="i0f84bba906045b4af568ee102a52dcb" ma:taxonomyFieldName="RevIMBCS" ma:displayName="AvePoint Record No" ma:indexed="true" ma:default="" ma:fieldId="{20f84bba-9060-45b4-af56-8ee102a52dcb}" ma:sspId="d483de9f-7622-4ce5-9fa6-e75891e04791" ma:termSetId="0c31371d-08c1-4f2c-a20c-d9b85fb3e801"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C5FAB-6D9E-4068-86C6-33119D3A3B45}">
  <ds:schemaRefs>
    <ds:schemaRef ds:uri="http://www.w3.org/2001/XMLSchema"/>
  </ds:schemaRefs>
</ds:datastoreItem>
</file>

<file path=customXml/itemProps2.xml><?xml version="1.0" encoding="utf-8"?>
<ds:datastoreItem xmlns:ds="http://schemas.openxmlformats.org/officeDocument/2006/customXml" ds:itemID="{DCFF955E-D358-475D-B32B-32A42D1B1A20}">
  <ds:schemaRefs>
    <ds:schemaRef ds:uri="http://schemas.microsoft.com/sharepoint/v3/contenttype/forms"/>
  </ds:schemaRefs>
</ds:datastoreItem>
</file>

<file path=customXml/itemProps3.xml><?xml version="1.0" encoding="utf-8"?>
<ds:datastoreItem xmlns:ds="http://schemas.openxmlformats.org/officeDocument/2006/customXml" ds:itemID="{F2AB6E69-27FE-473C-AA47-8EEDF19FEF9C}">
  <ds:schemaRefs>
    <ds:schemaRef ds:uri="http://schemas.microsoft.com/sharepoint/events"/>
  </ds:schemaRefs>
</ds:datastoreItem>
</file>

<file path=customXml/itemProps4.xml><?xml version="1.0" encoding="utf-8"?>
<ds:datastoreItem xmlns:ds="http://schemas.openxmlformats.org/officeDocument/2006/customXml" ds:itemID="{57F84EB7-4311-48CC-89F6-90B5E585C48C}">
  <ds:schemaRefs>
    <ds:schemaRef ds:uri="http://schemas.microsoft.com/office/2006/metadata/properties"/>
    <ds:schemaRef ds:uri="http://schemas.microsoft.com/office/infopath/2007/PartnerControls"/>
    <ds:schemaRef ds:uri="87f27686-01f9-4ef2-a3f2-a8ac39393d79"/>
    <ds:schemaRef ds:uri="a8a4b273-28b5-4163-81de-5a7b15f5232c"/>
    <ds:schemaRef ds:uri="832b8b38-c50e-44c6-9d45-739e0aaa4785"/>
  </ds:schemaRefs>
</ds:datastoreItem>
</file>

<file path=customXml/itemProps5.xml><?xml version="1.0" encoding="utf-8"?>
<ds:datastoreItem xmlns:ds="http://schemas.openxmlformats.org/officeDocument/2006/customXml" ds:itemID="{2656153A-7382-48FA-B9BB-73713EAC3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4b273-28b5-4163-81de-5a7b15f5232c"/>
    <ds:schemaRef ds:uri="51e60d93-a810-45a6-ae33-a88ebf8e4557"/>
    <ds:schemaRef ds:uri="87f27686-01f9-4ef2-a3f2-a8ac39393d79"/>
    <ds:schemaRef ds:uri="832b8b38-c50e-44c6-9d45-739e0aaa4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AAA1C1-E933-024D-B831-87A2D1C9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5</Pages>
  <Words>1611</Words>
  <Characters>9815</Characters>
  <Application>Microsoft Office Word</Application>
  <DocSecurity>0</DocSecurity>
  <Lines>208</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Ana Fraser</cp:lastModifiedBy>
  <cp:revision>106</cp:revision>
  <cp:lastPrinted>2022-11-03T01:19:00Z</cp:lastPrinted>
  <dcterms:created xsi:type="dcterms:W3CDTF">2024-11-07T22:21:00Z</dcterms:created>
  <dcterms:modified xsi:type="dcterms:W3CDTF">2024-12-19T23:41:00Z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0x0101004B8105CC9463A048B07F9EC06EF17CDA</vt:lpwstr>
  </property>
  <property fmtid="{D5CDD505-2E9C-101B-9397-08002B2CF9AE}" pid="3" name="MediaServiceImageTags">
    <vt:lpwstr/>
  </property>
  <property fmtid="{D5CDD505-2E9C-101B-9397-08002B2CF9AE}" pid="4" name="_dlc_DocIdItemGuid">
    <vt:lpwstr>1fa468a8-1124-4116-bd0f-a1a897ff5df9</vt:lpwstr>
  </property>
  <property fmtid="{D5CDD505-2E9C-101B-9397-08002B2CF9AE}" pid="5" name="RevIMBCS">
    <vt:lpwstr/>
  </property>
</Properties>
</file>