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6618D" w14:textId="579D3C49" w:rsidR="00C452C8" w:rsidRPr="00B1583D" w:rsidRDefault="00FF6DD8" w:rsidP="00471A07">
      <w:pPr>
        <w:pStyle w:val="Title"/>
        <w:spacing w:before="0" w:after="0" w:line="240" w:lineRule="auto"/>
        <w:outlineLvl w:val="9"/>
        <w:rPr>
          <w:rFonts w:ascii="Aptos" w:hAnsi="Aptos"/>
          <w:szCs w:val="52"/>
        </w:rPr>
      </w:pPr>
      <w:r w:rsidRPr="00B1583D">
        <w:rPr>
          <w:rFonts w:ascii="Aptos" w:hAnsi="Aptos"/>
          <w:szCs w:val="52"/>
        </w:rPr>
        <w:t>Position Description</w:t>
      </w:r>
    </w:p>
    <w:p w14:paraId="3FCC1F83" w14:textId="0B804CA4" w:rsidR="00471A07" w:rsidRPr="00B1583D" w:rsidRDefault="00471A07" w:rsidP="00471A07">
      <w:pPr>
        <w:rPr>
          <w:rFonts w:ascii="Aptos" w:hAnsi="Aptos"/>
        </w:rPr>
      </w:pPr>
    </w:p>
    <w:tbl>
      <w:tblPr>
        <w:tblStyle w:val="TableGrid"/>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23"/>
      </w:tblGrid>
      <w:tr w:rsidR="003B14C8" w:rsidRPr="00B1583D" w14:paraId="7F2FC8FB" w14:textId="77777777" w:rsidTr="000D212F">
        <w:tc>
          <w:tcPr>
            <w:tcW w:w="2268" w:type="dxa"/>
            <w:tcMar>
              <w:top w:w="0" w:type="dxa"/>
              <w:left w:w="0" w:type="dxa"/>
              <w:bottom w:w="0" w:type="dxa"/>
              <w:right w:w="108" w:type="dxa"/>
            </w:tcMar>
            <w:hideMark/>
          </w:tcPr>
          <w:p w14:paraId="21193C7C" w14:textId="77777777" w:rsidR="003B14C8" w:rsidRPr="00B1583D" w:rsidRDefault="003B14C8" w:rsidP="000D212F">
            <w:pPr>
              <w:pStyle w:val="BodyofText"/>
              <w:rPr>
                <w:rFonts w:ascii="Aptos" w:hAnsi="Aptos"/>
                <w:b/>
              </w:rPr>
            </w:pPr>
            <w:r w:rsidRPr="00B1583D">
              <w:rPr>
                <w:rFonts w:ascii="Aptos" w:hAnsi="Aptos"/>
                <w:b/>
              </w:rPr>
              <w:t>Position Title</w:t>
            </w:r>
          </w:p>
        </w:tc>
        <w:tc>
          <w:tcPr>
            <w:tcW w:w="7223" w:type="dxa"/>
            <w:hideMark/>
          </w:tcPr>
          <w:p w14:paraId="603227DA" w14:textId="5310007A"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 xml:space="preserve">Director </w:t>
            </w:r>
            <w:r w:rsidR="003D0207">
              <w:rPr>
                <w:rFonts w:ascii="Aptos" w:hAnsi="Aptos"/>
              </w:rPr>
              <w:t>Strategy, Planning &amp; Climate Resilience</w:t>
            </w:r>
          </w:p>
        </w:tc>
      </w:tr>
      <w:tr w:rsidR="003B14C8" w:rsidRPr="00B1583D" w14:paraId="6154E72B" w14:textId="77777777" w:rsidTr="000D212F">
        <w:tc>
          <w:tcPr>
            <w:tcW w:w="2268" w:type="dxa"/>
            <w:tcMar>
              <w:top w:w="0" w:type="dxa"/>
              <w:left w:w="0" w:type="dxa"/>
              <w:bottom w:w="0" w:type="dxa"/>
              <w:right w:w="108" w:type="dxa"/>
            </w:tcMar>
            <w:hideMark/>
          </w:tcPr>
          <w:p w14:paraId="673E4FE0" w14:textId="77777777" w:rsidR="003B14C8" w:rsidRPr="00B1583D" w:rsidRDefault="003B14C8" w:rsidP="000D212F">
            <w:pPr>
              <w:pStyle w:val="BodyofText"/>
              <w:rPr>
                <w:rFonts w:ascii="Aptos" w:hAnsi="Aptos"/>
                <w:b/>
              </w:rPr>
            </w:pPr>
            <w:r w:rsidRPr="00B1583D">
              <w:rPr>
                <w:rFonts w:ascii="Aptos" w:hAnsi="Aptos"/>
                <w:b/>
              </w:rPr>
              <w:t>Position Number</w:t>
            </w:r>
          </w:p>
        </w:tc>
        <w:tc>
          <w:tcPr>
            <w:tcW w:w="7223" w:type="dxa"/>
            <w:hideMark/>
          </w:tcPr>
          <w:p w14:paraId="5C8B269B" w14:textId="3F79DFF9" w:rsidR="003B14C8" w:rsidRPr="00B1583D" w:rsidRDefault="003B14C8" w:rsidP="000D212F">
            <w:pPr>
              <w:pStyle w:val="BodyofText"/>
              <w:rPr>
                <w:rFonts w:ascii="Aptos" w:hAnsi="Aptos"/>
              </w:rPr>
            </w:pPr>
            <w:r w:rsidRPr="00B1583D">
              <w:rPr>
                <w:rFonts w:ascii="Aptos" w:hAnsi="Aptos"/>
              </w:rPr>
              <w:t xml:space="preserve">: </w:t>
            </w:r>
            <w:r w:rsidR="003D0207">
              <w:rPr>
                <w:rFonts w:ascii="Aptos" w:hAnsi="Aptos"/>
              </w:rPr>
              <w:t>2984</w:t>
            </w:r>
          </w:p>
        </w:tc>
      </w:tr>
      <w:tr w:rsidR="003B14C8" w:rsidRPr="00B1583D" w14:paraId="17CE53EE" w14:textId="77777777" w:rsidTr="000D212F">
        <w:tc>
          <w:tcPr>
            <w:tcW w:w="2268" w:type="dxa"/>
            <w:tcMar>
              <w:top w:w="0" w:type="dxa"/>
              <w:left w:w="0" w:type="dxa"/>
              <w:bottom w:w="0" w:type="dxa"/>
              <w:right w:w="108" w:type="dxa"/>
            </w:tcMar>
            <w:hideMark/>
          </w:tcPr>
          <w:p w14:paraId="113534D1" w14:textId="77777777" w:rsidR="003B14C8" w:rsidRPr="00B1583D" w:rsidRDefault="003B14C8" w:rsidP="000D212F">
            <w:pPr>
              <w:pStyle w:val="BodyofText"/>
              <w:rPr>
                <w:rFonts w:ascii="Aptos" w:hAnsi="Aptos"/>
                <w:b/>
              </w:rPr>
            </w:pPr>
            <w:r w:rsidRPr="00B1583D">
              <w:rPr>
                <w:rFonts w:ascii="Aptos" w:hAnsi="Aptos"/>
                <w:b/>
              </w:rPr>
              <w:t>Classification</w:t>
            </w:r>
          </w:p>
        </w:tc>
        <w:tc>
          <w:tcPr>
            <w:tcW w:w="7223" w:type="dxa"/>
            <w:hideMark/>
          </w:tcPr>
          <w:p w14:paraId="4137E162" w14:textId="20EE86F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Executive Officer</w:t>
            </w:r>
          </w:p>
        </w:tc>
      </w:tr>
      <w:tr w:rsidR="003B14C8" w:rsidRPr="00B1583D" w14:paraId="2108484F" w14:textId="77777777" w:rsidTr="000D212F">
        <w:tc>
          <w:tcPr>
            <w:tcW w:w="2268" w:type="dxa"/>
            <w:tcMar>
              <w:top w:w="0" w:type="dxa"/>
              <w:left w:w="0" w:type="dxa"/>
              <w:bottom w:w="0" w:type="dxa"/>
              <w:right w:w="108" w:type="dxa"/>
            </w:tcMar>
            <w:hideMark/>
          </w:tcPr>
          <w:p w14:paraId="61769771" w14:textId="20F2E737" w:rsidR="003B14C8" w:rsidRPr="00B1583D" w:rsidRDefault="00911B8D" w:rsidP="000D212F">
            <w:pPr>
              <w:pStyle w:val="BodyofText"/>
              <w:rPr>
                <w:rFonts w:ascii="Aptos" w:hAnsi="Aptos"/>
                <w:b/>
              </w:rPr>
            </w:pPr>
            <w:r w:rsidRPr="00B1583D">
              <w:rPr>
                <w:rFonts w:ascii="Aptos" w:hAnsi="Aptos"/>
                <w:b/>
              </w:rPr>
              <w:t>Directorate</w:t>
            </w:r>
          </w:p>
        </w:tc>
        <w:tc>
          <w:tcPr>
            <w:tcW w:w="7223" w:type="dxa"/>
            <w:hideMark/>
          </w:tcPr>
          <w:p w14:paraId="1D9CBCEB" w14:textId="50899F8B" w:rsidR="003B14C8" w:rsidRPr="00B1583D" w:rsidRDefault="003B14C8" w:rsidP="000D212F">
            <w:pPr>
              <w:pStyle w:val="BodyofText"/>
              <w:rPr>
                <w:rFonts w:ascii="Aptos" w:hAnsi="Aptos"/>
              </w:rPr>
            </w:pPr>
            <w:r w:rsidRPr="00B1583D">
              <w:rPr>
                <w:rFonts w:ascii="Aptos" w:hAnsi="Aptos"/>
              </w:rPr>
              <w:t xml:space="preserve">: </w:t>
            </w:r>
            <w:r w:rsidR="003D0207">
              <w:rPr>
                <w:rFonts w:ascii="Aptos" w:hAnsi="Aptos"/>
              </w:rPr>
              <w:t>Strategy, Planning &amp; Climate Resilience</w:t>
            </w:r>
          </w:p>
        </w:tc>
      </w:tr>
      <w:tr w:rsidR="003B14C8" w:rsidRPr="00B1583D" w14:paraId="02D0976E" w14:textId="77777777" w:rsidTr="000D212F">
        <w:tc>
          <w:tcPr>
            <w:tcW w:w="2268" w:type="dxa"/>
            <w:tcMar>
              <w:top w:w="0" w:type="dxa"/>
              <w:left w:w="0" w:type="dxa"/>
              <w:bottom w:w="0" w:type="dxa"/>
              <w:right w:w="108" w:type="dxa"/>
            </w:tcMar>
          </w:tcPr>
          <w:p w14:paraId="0E1E69D6" w14:textId="77777777" w:rsidR="003B14C8" w:rsidRPr="00B1583D" w:rsidRDefault="003B14C8" w:rsidP="000D212F">
            <w:pPr>
              <w:pStyle w:val="BodyofText"/>
              <w:rPr>
                <w:rFonts w:ascii="Aptos" w:hAnsi="Aptos"/>
                <w:b/>
              </w:rPr>
            </w:pPr>
            <w:r w:rsidRPr="00B1583D">
              <w:rPr>
                <w:rFonts w:ascii="Aptos" w:hAnsi="Aptos"/>
                <w:b/>
              </w:rPr>
              <w:t>Approved By</w:t>
            </w:r>
          </w:p>
        </w:tc>
        <w:tc>
          <w:tcPr>
            <w:tcW w:w="7223" w:type="dxa"/>
          </w:tcPr>
          <w:p w14:paraId="3FCEFD1A" w14:textId="72108A5D"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Chief Executive Officer</w:t>
            </w:r>
          </w:p>
        </w:tc>
      </w:tr>
      <w:tr w:rsidR="003B14C8" w:rsidRPr="00B1583D" w14:paraId="21D22669" w14:textId="77777777" w:rsidTr="000D212F">
        <w:tc>
          <w:tcPr>
            <w:tcW w:w="2268" w:type="dxa"/>
            <w:tcMar>
              <w:top w:w="0" w:type="dxa"/>
              <w:left w:w="0" w:type="dxa"/>
              <w:bottom w:w="0" w:type="dxa"/>
              <w:right w:w="108" w:type="dxa"/>
            </w:tcMar>
            <w:hideMark/>
          </w:tcPr>
          <w:p w14:paraId="174E074B" w14:textId="77777777" w:rsidR="003B14C8" w:rsidRPr="00B1583D" w:rsidRDefault="003B14C8" w:rsidP="000D212F">
            <w:pPr>
              <w:pStyle w:val="BodyofText"/>
              <w:rPr>
                <w:rFonts w:ascii="Aptos" w:hAnsi="Aptos"/>
                <w:b/>
              </w:rPr>
            </w:pPr>
            <w:r w:rsidRPr="00B1583D">
              <w:rPr>
                <w:rFonts w:ascii="Aptos" w:hAnsi="Aptos"/>
                <w:b/>
              </w:rPr>
              <w:t>Date Approved</w:t>
            </w:r>
          </w:p>
        </w:tc>
        <w:tc>
          <w:tcPr>
            <w:tcW w:w="7223" w:type="dxa"/>
            <w:hideMark/>
          </w:tcPr>
          <w:p w14:paraId="277A81CC" w14:textId="5D2AE96B" w:rsidR="003B14C8" w:rsidRPr="00B1583D" w:rsidRDefault="003B14C8" w:rsidP="000D212F">
            <w:pPr>
              <w:pStyle w:val="BodyofText"/>
              <w:rPr>
                <w:rFonts w:ascii="Aptos" w:hAnsi="Aptos"/>
              </w:rPr>
            </w:pPr>
            <w:r w:rsidRPr="00B1583D">
              <w:rPr>
                <w:rFonts w:ascii="Aptos" w:hAnsi="Aptos"/>
              </w:rPr>
              <w:t xml:space="preserve">:  </w:t>
            </w:r>
            <w:r w:rsidR="005D0731">
              <w:rPr>
                <w:rFonts w:ascii="Aptos" w:hAnsi="Aptos"/>
              </w:rPr>
              <w:t>March 2025</w:t>
            </w:r>
          </w:p>
        </w:tc>
      </w:tr>
    </w:tbl>
    <w:p w14:paraId="3B4B8B12" w14:textId="77777777" w:rsidR="003633E5" w:rsidRPr="00B1583D" w:rsidRDefault="003B14C8" w:rsidP="00471A07">
      <w:pPr>
        <w:pStyle w:val="Heading1"/>
        <w:rPr>
          <w:rFonts w:ascii="Aptos" w:hAnsi="Aptos"/>
        </w:rPr>
      </w:pPr>
      <w:r w:rsidRPr="00B1583D">
        <w:rPr>
          <w:rFonts w:ascii="Aptos" w:hAnsi="Aptos"/>
        </w:rPr>
        <w:t>Position Objective</w:t>
      </w:r>
    </w:p>
    <w:p w14:paraId="3B88A223" w14:textId="77777777" w:rsidR="00420976" w:rsidRPr="00420976" w:rsidRDefault="00420976" w:rsidP="00770DF1">
      <w:pPr>
        <w:spacing w:after="120"/>
        <w:rPr>
          <w:rFonts w:ascii="Aptos" w:hAnsi="Aptos"/>
          <w:sz w:val="24"/>
          <w:szCs w:val="24"/>
        </w:rPr>
      </w:pPr>
      <w:bookmarkStart w:id="0" w:name="_Hlk192274907"/>
      <w:r w:rsidRPr="00420976">
        <w:rPr>
          <w:rFonts w:ascii="Aptos" w:hAnsi="Aptos"/>
          <w:sz w:val="24"/>
          <w:szCs w:val="24"/>
        </w:rPr>
        <w:t>The Executive Leadership Team (ELT) comprises the CEO and four directors:</w:t>
      </w:r>
    </w:p>
    <w:p w14:paraId="03C0F016" w14:textId="77777777" w:rsidR="00420976" w:rsidRPr="00420976" w:rsidRDefault="00420976" w:rsidP="00770DF1">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Strategy, Planning and Climate Resilience (“Thinking”)</w:t>
      </w:r>
    </w:p>
    <w:p w14:paraId="1BC72787" w14:textId="77777777" w:rsidR="00420976" w:rsidRPr="00420976" w:rsidRDefault="00420976" w:rsidP="00770DF1">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Service Delivery (“Doing”)</w:t>
      </w:r>
    </w:p>
    <w:p w14:paraId="42442DF9" w14:textId="44348998" w:rsidR="00420976" w:rsidRPr="00420976" w:rsidRDefault="00420976" w:rsidP="00770DF1">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Director Enabling (</w:t>
      </w:r>
      <w:r>
        <w:rPr>
          <w:rFonts w:ascii="Aptos" w:hAnsi="Aptos"/>
          <w:sz w:val="24"/>
          <w:szCs w:val="24"/>
        </w:rPr>
        <w:t>“</w:t>
      </w:r>
      <w:r w:rsidRPr="00420976">
        <w:rPr>
          <w:rFonts w:ascii="Aptos" w:hAnsi="Aptos"/>
          <w:sz w:val="24"/>
          <w:szCs w:val="24"/>
        </w:rPr>
        <w:t>creating/building capacity and capability and providing support”)</w:t>
      </w:r>
    </w:p>
    <w:p w14:paraId="4CA491AF" w14:textId="77777777" w:rsidR="00420976" w:rsidRPr="00420976" w:rsidRDefault="00420976" w:rsidP="00770DF1">
      <w:pPr>
        <w:numPr>
          <w:ilvl w:val="0"/>
          <w:numId w:val="6"/>
        </w:numPr>
        <w:tabs>
          <w:tab w:val="num" w:pos="360"/>
        </w:tabs>
        <w:spacing w:after="0" w:line="240" w:lineRule="auto"/>
        <w:ind w:left="357" w:hanging="357"/>
        <w:jc w:val="both"/>
        <w:rPr>
          <w:rFonts w:ascii="Aptos" w:hAnsi="Aptos"/>
          <w:sz w:val="24"/>
          <w:szCs w:val="24"/>
        </w:rPr>
      </w:pPr>
      <w:r w:rsidRPr="00420976">
        <w:rPr>
          <w:rFonts w:ascii="Aptos" w:hAnsi="Aptos"/>
          <w:sz w:val="24"/>
          <w:szCs w:val="24"/>
        </w:rPr>
        <w:t xml:space="preserve">Director Governance &amp; Performance (“Good Governance”). </w:t>
      </w:r>
    </w:p>
    <w:p w14:paraId="6075B373" w14:textId="5D151655" w:rsidR="00420976" w:rsidRPr="00420976" w:rsidRDefault="00420976" w:rsidP="00770DF1">
      <w:pPr>
        <w:spacing w:before="120" w:after="120"/>
        <w:rPr>
          <w:rFonts w:ascii="Aptos" w:hAnsi="Aptos"/>
          <w:sz w:val="24"/>
          <w:szCs w:val="24"/>
        </w:rPr>
      </w:pPr>
      <w:r w:rsidRPr="00420976">
        <w:rPr>
          <w:rFonts w:ascii="Aptos" w:hAnsi="Aptos"/>
          <w:sz w:val="24"/>
          <w:szCs w:val="24"/>
        </w:rPr>
        <w:t>A primary component of the role of the ELT, (and therefore each of the directors) is to build, grow and consolidate a workplace culture which is unified in purpose, productive, engaged, efficient, safe for all, and achievement oriented. Directors must work together in a</w:t>
      </w:r>
      <w:r>
        <w:rPr>
          <w:rFonts w:ascii="Aptos" w:hAnsi="Aptos"/>
          <w:sz w:val="24"/>
          <w:szCs w:val="24"/>
        </w:rPr>
        <w:t xml:space="preserve"> </w:t>
      </w:r>
      <w:r w:rsidRPr="00420976">
        <w:rPr>
          <w:rFonts w:ascii="Aptos" w:hAnsi="Aptos"/>
          <w:sz w:val="24"/>
          <w:szCs w:val="24"/>
        </w:rPr>
        <w:t>unified and harmonious manner to model behaviours across the organisation such that customer/community centricity increases and achieves best practice in all parts of the organisation and councillors receive timely and quality advice to make the best-informed decisions for the benefit of the community they serve.</w:t>
      </w:r>
    </w:p>
    <w:p w14:paraId="2E6A2405" w14:textId="6086F17E" w:rsidR="00420976" w:rsidRPr="00420976" w:rsidRDefault="00420976" w:rsidP="00770DF1">
      <w:pPr>
        <w:spacing w:before="120" w:after="120"/>
        <w:rPr>
          <w:rFonts w:ascii="Aptos" w:eastAsia="Times New Roman" w:hAnsi="Aptos" w:cs="Arial"/>
          <w:sz w:val="24"/>
          <w:szCs w:val="24"/>
        </w:rPr>
      </w:pPr>
      <w:r w:rsidRPr="00420976">
        <w:rPr>
          <w:rFonts w:ascii="Aptos" w:hAnsi="Aptos"/>
          <w:sz w:val="24"/>
          <w:szCs w:val="24"/>
        </w:rPr>
        <w:t xml:space="preserve">The interplay between the directorates is critical: The “Thinking” Directorate, provides thought leadership in all aspects of the organisation’s planning; the “Doing” Directorate delivers all of the critical human and infrastructure services required to provide a well-functioning and healthy city; the </w:t>
      </w:r>
      <w:r>
        <w:rPr>
          <w:rFonts w:ascii="Aptos" w:hAnsi="Aptos"/>
          <w:sz w:val="24"/>
          <w:szCs w:val="24"/>
        </w:rPr>
        <w:t>“</w:t>
      </w:r>
      <w:r w:rsidRPr="00420976">
        <w:rPr>
          <w:rFonts w:ascii="Aptos" w:hAnsi="Aptos"/>
          <w:sz w:val="24"/>
          <w:szCs w:val="24"/>
        </w:rPr>
        <w:t>Enabling</w:t>
      </w:r>
      <w:r>
        <w:rPr>
          <w:rFonts w:ascii="Aptos" w:hAnsi="Aptos"/>
          <w:sz w:val="24"/>
          <w:szCs w:val="24"/>
        </w:rPr>
        <w:t>”</w:t>
      </w:r>
      <w:r w:rsidRPr="00420976">
        <w:rPr>
          <w:rFonts w:ascii="Aptos" w:hAnsi="Aptos"/>
          <w:sz w:val="24"/>
          <w:szCs w:val="24"/>
        </w:rPr>
        <w:t xml:space="preserve"> Directorate ensures that there are sufficient financial, technical/technology and human capital (capacity/capability) available to the organisation to enable it deliver the promises it makes to the community. The above </w:t>
      </w:r>
      <w:proofErr w:type="gramStart"/>
      <w:r w:rsidRPr="00420976">
        <w:rPr>
          <w:rFonts w:ascii="Aptos" w:hAnsi="Aptos"/>
          <w:sz w:val="24"/>
          <w:szCs w:val="24"/>
        </w:rPr>
        <w:t>are</w:t>
      </w:r>
      <w:proofErr w:type="gramEnd"/>
      <w:r w:rsidRPr="00420976">
        <w:rPr>
          <w:rFonts w:ascii="Aptos" w:hAnsi="Aptos"/>
          <w:sz w:val="24"/>
          <w:szCs w:val="24"/>
        </w:rPr>
        <w:t xml:space="preserve"> all underpinned by </w:t>
      </w:r>
      <w:r>
        <w:rPr>
          <w:rFonts w:ascii="Aptos" w:hAnsi="Aptos"/>
          <w:sz w:val="24"/>
          <w:szCs w:val="24"/>
        </w:rPr>
        <w:t>“</w:t>
      </w:r>
      <w:r w:rsidRPr="00420976">
        <w:rPr>
          <w:rFonts w:ascii="Aptos" w:hAnsi="Aptos"/>
          <w:sz w:val="24"/>
          <w:szCs w:val="24"/>
        </w:rPr>
        <w:t>good governance</w:t>
      </w:r>
      <w:r>
        <w:rPr>
          <w:rFonts w:ascii="Aptos" w:hAnsi="Aptos"/>
          <w:sz w:val="24"/>
          <w:szCs w:val="24"/>
        </w:rPr>
        <w:t>”</w:t>
      </w:r>
      <w:r w:rsidRPr="00420976">
        <w:rPr>
          <w:rFonts w:ascii="Aptos" w:hAnsi="Aptos"/>
          <w:sz w:val="24"/>
          <w:szCs w:val="24"/>
        </w:rPr>
        <w:t xml:space="preserve"> which is fit for purpose at all levels of the organisation to assist it perform to the community’s expectations. This important role is undertaken by </w:t>
      </w:r>
      <w:r w:rsidRPr="00420976">
        <w:rPr>
          <w:rFonts w:ascii="Aptos" w:hAnsi="Aptos"/>
          <w:sz w:val="24"/>
          <w:szCs w:val="24"/>
        </w:rPr>
        <w:lastRenderedPageBreak/>
        <w:t>the Governance &amp; Performance Directorate which also ensures that there are appropriate active regulatory mechanisms in place for the growing of a healthy and safe city.</w:t>
      </w:r>
    </w:p>
    <w:bookmarkEnd w:id="0"/>
    <w:p w14:paraId="3577732E" w14:textId="118A5DAD" w:rsidR="005F0DCA" w:rsidRPr="00D5666E" w:rsidRDefault="005F0DCA" w:rsidP="00770DF1">
      <w:pPr>
        <w:spacing w:before="120" w:after="120"/>
        <w:rPr>
          <w:rFonts w:ascii="Aptos" w:eastAsia="Times New Roman" w:hAnsi="Aptos" w:cs="Arial"/>
          <w:sz w:val="24"/>
          <w:szCs w:val="24"/>
        </w:rPr>
      </w:pPr>
      <w:r w:rsidRPr="00D5666E">
        <w:rPr>
          <w:rFonts w:ascii="Aptos" w:eastAsia="Times New Roman" w:hAnsi="Aptos" w:cs="Arial"/>
          <w:sz w:val="24"/>
          <w:szCs w:val="24"/>
        </w:rPr>
        <w:t>As this position is an Executive Officer position, it may be varied from time to time in accordance with the needs of the organisational structure. Variation may include position, duties, roles and levels of responsibility.</w:t>
      </w:r>
    </w:p>
    <w:p w14:paraId="58681920" w14:textId="73740CDB" w:rsidR="00295460" w:rsidRPr="00B1583D" w:rsidRDefault="003B14C8" w:rsidP="001B31D1">
      <w:pPr>
        <w:pStyle w:val="Heading2"/>
      </w:pPr>
      <w:r w:rsidRPr="00B1583D">
        <w:t>Key Res</w:t>
      </w:r>
      <w:r w:rsidR="00C779F5" w:rsidRPr="00B1583D">
        <w:t>ult Areas</w:t>
      </w:r>
    </w:p>
    <w:p w14:paraId="50D6AF07" w14:textId="77777777" w:rsidR="00770DF1" w:rsidRPr="00770DF1" w:rsidRDefault="00770DF1" w:rsidP="00770DF1">
      <w:pPr>
        <w:spacing w:after="120"/>
        <w:rPr>
          <w:rFonts w:ascii="Aptos" w:hAnsi="Aptos"/>
          <w:sz w:val="24"/>
          <w:szCs w:val="24"/>
        </w:rPr>
      </w:pPr>
      <w:r w:rsidRPr="00770DF1">
        <w:rPr>
          <w:rFonts w:ascii="Aptos" w:hAnsi="Aptos"/>
          <w:sz w:val="24"/>
          <w:szCs w:val="24"/>
        </w:rPr>
        <w:t>The Director provides leadership such that:</w:t>
      </w:r>
    </w:p>
    <w:p w14:paraId="5705776F" w14:textId="53490C70" w:rsidR="00770DF1" w:rsidRPr="00770DF1" w:rsidRDefault="00770DF1" w:rsidP="00770DF1">
      <w:pPr>
        <w:numPr>
          <w:ilvl w:val="0"/>
          <w:numId w:val="6"/>
        </w:numPr>
        <w:tabs>
          <w:tab w:val="num" w:pos="360"/>
        </w:tabs>
        <w:spacing w:before="120" w:after="0" w:line="240" w:lineRule="auto"/>
        <w:ind w:left="360"/>
        <w:jc w:val="both"/>
        <w:rPr>
          <w:rFonts w:ascii="Aptos" w:hAnsi="Aptos"/>
          <w:sz w:val="24"/>
          <w:szCs w:val="24"/>
        </w:rPr>
      </w:pPr>
      <w:r w:rsidRPr="00770DF1">
        <w:rPr>
          <w:rFonts w:ascii="Aptos" w:hAnsi="Aptos"/>
          <w:sz w:val="24"/>
          <w:szCs w:val="24"/>
        </w:rPr>
        <w:t xml:space="preserve">the long-term future of the City of Moonee Valley, which is cocreated by the community, councillors, staff and other key partners can come to fruition in an efficient and effective </w:t>
      </w:r>
      <w:proofErr w:type="gramStart"/>
      <w:r w:rsidRPr="00770DF1">
        <w:rPr>
          <w:rFonts w:ascii="Aptos" w:hAnsi="Aptos"/>
          <w:sz w:val="24"/>
          <w:szCs w:val="24"/>
        </w:rPr>
        <w:t>manner</w:t>
      </w:r>
      <w:r w:rsidR="00FB545A">
        <w:rPr>
          <w:rFonts w:ascii="Aptos" w:hAnsi="Aptos"/>
          <w:sz w:val="24"/>
          <w:szCs w:val="24"/>
        </w:rPr>
        <w:t>;</w:t>
      </w:r>
      <w:proofErr w:type="gramEnd"/>
    </w:p>
    <w:p w14:paraId="07C3B9A4" w14:textId="346F0D83" w:rsidR="00770DF1" w:rsidRPr="00770DF1" w:rsidRDefault="00770DF1" w:rsidP="00770DF1">
      <w:pPr>
        <w:numPr>
          <w:ilvl w:val="0"/>
          <w:numId w:val="6"/>
        </w:numPr>
        <w:tabs>
          <w:tab w:val="num" w:pos="360"/>
        </w:tabs>
        <w:spacing w:before="120" w:after="0" w:line="240" w:lineRule="auto"/>
        <w:ind w:left="360"/>
        <w:jc w:val="both"/>
        <w:rPr>
          <w:rFonts w:ascii="Aptos" w:hAnsi="Aptos"/>
          <w:sz w:val="24"/>
          <w:szCs w:val="24"/>
        </w:rPr>
      </w:pPr>
      <w:r w:rsidRPr="00770DF1">
        <w:rPr>
          <w:rFonts w:ascii="Aptos" w:hAnsi="Aptos"/>
          <w:sz w:val="24"/>
          <w:szCs w:val="24"/>
        </w:rPr>
        <w:t>the change journey to what the City is now to what it is aspired to be is articulated, mapped and achieved, considering the spatial, financial and climate change constraints/</w:t>
      </w:r>
      <w:proofErr w:type="gramStart"/>
      <w:r w:rsidRPr="00770DF1">
        <w:rPr>
          <w:rFonts w:ascii="Aptos" w:hAnsi="Aptos"/>
          <w:sz w:val="24"/>
          <w:szCs w:val="24"/>
        </w:rPr>
        <w:t>challenges</w:t>
      </w:r>
      <w:r w:rsidR="00FB545A">
        <w:rPr>
          <w:rFonts w:ascii="Aptos" w:hAnsi="Aptos"/>
          <w:sz w:val="24"/>
          <w:szCs w:val="24"/>
        </w:rPr>
        <w:t>;</w:t>
      </w:r>
      <w:proofErr w:type="gramEnd"/>
    </w:p>
    <w:p w14:paraId="7AB573A9" w14:textId="088A6BBC" w:rsidR="00770DF1" w:rsidRPr="00770DF1" w:rsidRDefault="00770DF1" w:rsidP="00770DF1">
      <w:pPr>
        <w:numPr>
          <w:ilvl w:val="0"/>
          <w:numId w:val="6"/>
        </w:numPr>
        <w:tabs>
          <w:tab w:val="num" w:pos="360"/>
        </w:tabs>
        <w:spacing w:before="120" w:after="0" w:line="240" w:lineRule="auto"/>
        <w:ind w:left="360"/>
        <w:jc w:val="both"/>
        <w:rPr>
          <w:rFonts w:ascii="Aptos" w:hAnsi="Aptos"/>
          <w:sz w:val="24"/>
          <w:szCs w:val="24"/>
        </w:rPr>
      </w:pPr>
      <w:r w:rsidRPr="00770DF1">
        <w:rPr>
          <w:rFonts w:ascii="Aptos" w:hAnsi="Aptos"/>
          <w:sz w:val="24"/>
          <w:szCs w:val="24"/>
        </w:rPr>
        <w:t xml:space="preserve">the city is developed in a manner which meets the aspirations of residents, businesses and visitors, taking into all relevant </w:t>
      </w:r>
      <w:r w:rsidR="00BC4B87">
        <w:rPr>
          <w:rFonts w:ascii="Aptos" w:hAnsi="Aptos"/>
          <w:sz w:val="24"/>
          <w:szCs w:val="24"/>
        </w:rPr>
        <w:t xml:space="preserve">legislations, regulations and </w:t>
      </w:r>
      <w:r w:rsidRPr="00770DF1">
        <w:rPr>
          <w:rFonts w:ascii="Aptos" w:hAnsi="Aptos"/>
          <w:sz w:val="24"/>
          <w:szCs w:val="24"/>
        </w:rPr>
        <w:t>polices</w:t>
      </w:r>
      <w:r w:rsidR="00FB545A">
        <w:rPr>
          <w:rFonts w:ascii="Aptos" w:hAnsi="Aptos"/>
          <w:sz w:val="24"/>
          <w:szCs w:val="24"/>
        </w:rPr>
        <w:t xml:space="preserve"> including but not limited to planning, building, and environment </w:t>
      </w:r>
      <w:proofErr w:type="gramStart"/>
      <w:r w:rsidR="00FB545A">
        <w:rPr>
          <w:rFonts w:ascii="Aptos" w:hAnsi="Aptos"/>
          <w:sz w:val="24"/>
          <w:szCs w:val="24"/>
        </w:rPr>
        <w:t>etc;</w:t>
      </w:r>
      <w:proofErr w:type="gramEnd"/>
    </w:p>
    <w:p w14:paraId="1E23053F" w14:textId="26F39B1B" w:rsidR="00770DF1" w:rsidRPr="00770DF1" w:rsidRDefault="00770DF1" w:rsidP="00770DF1">
      <w:pPr>
        <w:numPr>
          <w:ilvl w:val="0"/>
          <w:numId w:val="6"/>
        </w:numPr>
        <w:tabs>
          <w:tab w:val="num" w:pos="360"/>
        </w:tabs>
        <w:spacing w:before="120" w:after="0" w:line="240" w:lineRule="auto"/>
        <w:ind w:left="360"/>
        <w:jc w:val="both"/>
        <w:rPr>
          <w:rFonts w:ascii="Aptos" w:hAnsi="Aptos"/>
          <w:sz w:val="24"/>
          <w:szCs w:val="24"/>
        </w:rPr>
      </w:pPr>
      <w:r w:rsidRPr="00770DF1">
        <w:rPr>
          <w:rFonts w:ascii="Aptos" w:hAnsi="Aptos"/>
          <w:sz w:val="24"/>
          <w:szCs w:val="24"/>
        </w:rPr>
        <w:t xml:space="preserve">the active sporting and recreational activities of the city are appropriately supported to meet the needs of a growing user </w:t>
      </w:r>
      <w:proofErr w:type="gramStart"/>
      <w:r w:rsidRPr="00770DF1">
        <w:rPr>
          <w:rFonts w:ascii="Aptos" w:hAnsi="Aptos"/>
          <w:sz w:val="24"/>
          <w:szCs w:val="24"/>
        </w:rPr>
        <w:t>participation</w:t>
      </w:r>
      <w:r w:rsidR="00565F08">
        <w:rPr>
          <w:rFonts w:ascii="Aptos" w:hAnsi="Aptos"/>
          <w:sz w:val="24"/>
          <w:szCs w:val="24"/>
        </w:rPr>
        <w:t>;</w:t>
      </w:r>
      <w:proofErr w:type="gramEnd"/>
    </w:p>
    <w:p w14:paraId="408CF643" w14:textId="6A921301" w:rsidR="00770DF1" w:rsidRPr="00770DF1" w:rsidRDefault="00770DF1" w:rsidP="00770DF1">
      <w:pPr>
        <w:numPr>
          <w:ilvl w:val="0"/>
          <w:numId w:val="6"/>
        </w:numPr>
        <w:tabs>
          <w:tab w:val="num" w:pos="360"/>
        </w:tabs>
        <w:spacing w:before="120" w:after="0" w:line="240" w:lineRule="auto"/>
        <w:ind w:left="360"/>
        <w:jc w:val="both"/>
        <w:rPr>
          <w:rFonts w:ascii="Aptos" w:hAnsi="Aptos"/>
          <w:sz w:val="24"/>
          <w:szCs w:val="24"/>
        </w:rPr>
      </w:pPr>
      <w:r w:rsidRPr="00770DF1">
        <w:rPr>
          <w:rFonts w:ascii="Aptos" w:hAnsi="Aptos"/>
          <w:sz w:val="24"/>
          <w:szCs w:val="24"/>
        </w:rPr>
        <w:t xml:space="preserve"> all the above are informed by evidence and </w:t>
      </w:r>
      <w:proofErr w:type="gramStart"/>
      <w:r w:rsidRPr="00770DF1">
        <w:rPr>
          <w:rFonts w:ascii="Aptos" w:hAnsi="Aptos"/>
          <w:sz w:val="24"/>
          <w:szCs w:val="24"/>
        </w:rPr>
        <w:t xml:space="preserve">research </w:t>
      </w:r>
      <w:r w:rsidR="00565F08">
        <w:rPr>
          <w:rFonts w:ascii="Aptos" w:hAnsi="Aptos"/>
          <w:sz w:val="24"/>
          <w:szCs w:val="24"/>
        </w:rPr>
        <w:t>;</w:t>
      </w:r>
      <w:proofErr w:type="gramEnd"/>
    </w:p>
    <w:p w14:paraId="7AD040E7" w14:textId="00EFF00C" w:rsidR="00770DF1" w:rsidRDefault="00770DF1" w:rsidP="00770DF1">
      <w:pPr>
        <w:numPr>
          <w:ilvl w:val="0"/>
          <w:numId w:val="6"/>
        </w:numPr>
        <w:tabs>
          <w:tab w:val="num" w:pos="360"/>
        </w:tabs>
        <w:spacing w:before="120" w:after="0" w:line="240" w:lineRule="auto"/>
        <w:ind w:left="360"/>
        <w:jc w:val="both"/>
        <w:rPr>
          <w:rFonts w:ascii="Aptos" w:hAnsi="Aptos"/>
          <w:sz w:val="24"/>
          <w:szCs w:val="24"/>
        </w:rPr>
      </w:pPr>
      <w:r w:rsidRPr="00770DF1">
        <w:rPr>
          <w:rFonts w:ascii="Aptos" w:hAnsi="Aptos"/>
          <w:sz w:val="24"/>
          <w:szCs w:val="24"/>
        </w:rPr>
        <w:t>MVCC has the requisite capability to have productive dialogue with key partners including but not limited to the Commonwealth and State governments</w:t>
      </w:r>
      <w:r w:rsidR="00565F08">
        <w:rPr>
          <w:rFonts w:ascii="Aptos" w:hAnsi="Aptos"/>
          <w:sz w:val="24"/>
          <w:szCs w:val="24"/>
        </w:rPr>
        <w:t>.</w:t>
      </w:r>
    </w:p>
    <w:p w14:paraId="48D44D34" w14:textId="77777777" w:rsidR="007366F0" w:rsidRPr="007366F0" w:rsidRDefault="007366F0" w:rsidP="007366F0">
      <w:pPr>
        <w:spacing w:before="120"/>
        <w:jc w:val="both"/>
        <w:rPr>
          <w:rFonts w:ascii="Aptos" w:hAnsi="Aptos" w:cs="Arial"/>
          <w:sz w:val="24"/>
        </w:rPr>
      </w:pPr>
      <w:r w:rsidRPr="007366F0">
        <w:rPr>
          <w:rFonts w:ascii="Aptos" w:hAnsi="Aptos" w:cs="Arial"/>
          <w:sz w:val="24"/>
        </w:rPr>
        <w:t>The span of control for the Director’s role is five departments – City Development, City Futures, Community &amp; Corporate Planning, Sports, Recreation &amp; Property, and Communications, Advocacy &amp; Engagement.</w:t>
      </w:r>
    </w:p>
    <w:p w14:paraId="26A150AC" w14:textId="6304C38C" w:rsidR="0095289B" w:rsidRPr="00B1583D" w:rsidRDefault="0095289B" w:rsidP="001B31D1">
      <w:pPr>
        <w:pStyle w:val="Heading2"/>
      </w:pPr>
      <w:r w:rsidRPr="00B1583D">
        <w:t>Council Values</w:t>
      </w:r>
    </w:p>
    <w:p w14:paraId="115B9ECF" w14:textId="54098FF6" w:rsidR="0095289B" w:rsidRPr="00B1583D" w:rsidRDefault="00302492" w:rsidP="00BA412A">
      <w:pPr>
        <w:jc w:val="both"/>
        <w:rPr>
          <w:rFonts w:ascii="Aptos" w:hAnsi="Aptos" w:cs="Arial"/>
          <w:sz w:val="24"/>
        </w:rPr>
      </w:pPr>
      <w:r w:rsidRPr="00B1583D">
        <w:rPr>
          <w:rFonts w:ascii="Aptos" w:hAnsi="Aptos" w:cs="Arial"/>
          <w:sz w:val="24"/>
        </w:rPr>
        <w:t>The organisational values are embedded within each of the core capabilities</w:t>
      </w:r>
      <w:r w:rsidR="00BB365B" w:rsidRPr="00B1583D">
        <w:rPr>
          <w:rFonts w:ascii="Aptos" w:hAnsi="Aptos" w:cs="Arial"/>
          <w:sz w:val="24"/>
        </w:rPr>
        <w:t xml:space="preserve"> outlined above</w:t>
      </w:r>
      <w:r w:rsidRPr="00B1583D">
        <w:rPr>
          <w:rFonts w:ascii="Aptos" w:hAnsi="Aptos" w:cs="Arial"/>
          <w:sz w:val="24"/>
        </w:rPr>
        <w:t xml:space="preserve">. </w:t>
      </w:r>
      <w:r w:rsidR="0095289B" w:rsidRPr="00B1583D">
        <w:rPr>
          <w:rFonts w:ascii="Aptos" w:hAnsi="Aptos" w:cs="Arial"/>
          <w:sz w:val="24"/>
        </w:rPr>
        <w:t>Council’s Values and Behaviours as outlined below</w:t>
      </w:r>
      <w:r w:rsidR="002F49FE" w:rsidRPr="00B1583D">
        <w:rPr>
          <w:rFonts w:ascii="Aptos" w:hAnsi="Aptos" w:cs="Arial"/>
          <w:sz w:val="24"/>
        </w:rPr>
        <w:t>:</w:t>
      </w:r>
    </w:p>
    <w:p w14:paraId="1A6DAD64" w14:textId="44CBC4C9" w:rsidR="002F49FE" w:rsidRPr="00B1583D" w:rsidRDefault="002F49FE" w:rsidP="00BB365B">
      <w:pPr>
        <w:pStyle w:val="Bullet1"/>
        <w:numPr>
          <w:ilvl w:val="0"/>
          <w:numId w:val="0"/>
        </w:numPr>
        <w:ind w:left="426" w:hanging="284"/>
        <w:rPr>
          <w:rFonts w:ascii="Aptos" w:hAnsi="Aptos"/>
          <w:b/>
          <w:bCs/>
        </w:rPr>
      </w:pPr>
      <w:r w:rsidRPr="00546100">
        <w:rPr>
          <w:rFonts w:ascii="Aptos" w:hAnsi="Aptos"/>
          <w:noProof/>
        </w:rPr>
        <w:lastRenderedPageBreak/>
        <w:drawing>
          <wp:inline distT="0" distB="0" distL="0" distR="0" wp14:anchorId="58492750" wp14:editId="3A475E60">
            <wp:extent cx="6259195" cy="3019331"/>
            <wp:effectExtent l="0" t="0" r="8255" b="0"/>
            <wp:docPr id="1" name="Picture 1" descr="A group of poste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osters with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4959" cy="3022111"/>
                    </a:xfrm>
                    <a:prstGeom prst="rect">
                      <a:avLst/>
                    </a:prstGeom>
                    <a:noFill/>
                  </pic:spPr>
                </pic:pic>
              </a:graphicData>
            </a:graphic>
          </wp:inline>
        </w:drawing>
      </w:r>
    </w:p>
    <w:p w14:paraId="3B3F408A" w14:textId="393D50FE" w:rsidR="002E7E23" w:rsidRPr="00B1583D" w:rsidRDefault="002E7E23" w:rsidP="001B31D1">
      <w:pPr>
        <w:pStyle w:val="Heading2"/>
      </w:pPr>
      <w:r w:rsidRPr="00B1583D">
        <w:t>Organisational Relationships</w:t>
      </w:r>
    </w:p>
    <w:p w14:paraId="049BBED6" w14:textId="1F1A7D15" w:rsidR="002E7E23" w:rsidRPr="00B1583D" w:rsidRDefault="002E7E23" w:rsidP="002168F2">
      <w:pPr>
        <w:ind w:left="2268" w:hanging="2268"/>
        <w:jc w:val="both"/>
        <w:rPr>
          <w:rFonts w:ascii="Aptos" w:hAnsi="Aptos" w:cs="Arial"/>
          <w:b/>
          <w:sz w:val="24"/>
          <w:szCs w:val="24"/>
        </w:rPr>
      </w:pPr>
      <w:r w:rsidRPr="00B1583D">
        <w:rPr>
          <w:rFonts w:ascii="Aptos" w:hAnsi="Aptos" w:cs="Arial"/>
          <w:b/>
          <w:sz w:val="24"/>
          <w:szCs w:val="24"/>
        </w:rPr>
        <w:t>Reports to:</w:t>
      </w:r>
      <w:r w:rsidRPr="00B1583D">
        <w:rPr>
          <w:rFonts w:ascii="Aptos" w:hAnsi="Aptos" w:cs="Arial"/>
          <w:b/>
          <w:sz w:val="24"/>
          <w:szCs w:val="24"/>
        </w:rPr>
        <w:tab/>
      </w:r>
      <w:r w:rsidR="00FF75E0" w:rsidRPr="00B1583D">
        <w:rPr>
          <w:rFonts w:ascii="Aptos" w:hAnsi="Aptos" w:cs="Arial"/>
          <w:b/>
          <w:sz w:val="24"/>
          <w:szCs w:val="24"/>
        </w:rPr>
        <w:tab/>
      </w:r>
      <w:r w:rsidR="00BB2F24" w:rsidRPr="00B1583D">
        <w:rPr>
          <w:rFonts w:ascii="Aptos" w:hAnsi="Aptos" w:cs="Arial"/>
          <w:sz w:val="24"/>
          <w:szCs w:val="24"/>
        </w:rPr>
        <w:t>Chief Executive Officer</w:t>
      </w:r>
    </w:p>
    <w:p w14:paraId="0EC1C91D" w14:textId="77777777" w:rsidR="00480BF8" w:rsidRDefault="00A7230B" w:rsidP="00AE248F">
      <w:pPr>
        <w:spacing w:after="0"/>
        <w:ind w:left="2268" w:hanging="2268"/>
        <w:jc w:val="both"/>
        <w:rPr>
          <w:rFonts w:ascii="Aptos" w:eastAsia="Times New Roman" w:hAnsi="Aptos" w:cs="Arial"/>
          <w:sz w:val="24"/>
          <w:szCs w:val="24"/>
        </w:rPr>
      </w:pPr>
      <w:r w:rsidRPr="00B1583D">
        <w:rPr>
          <w:rFonts w:ascii="Aptos" w:hAnsi="Aptos" w:cs="Arial"/>
          <w:b/>
          <w:sz w:val="24"/>
          <w:szCs w:val="24"/>
        </w:rPr>
        <w:t>Direct Reports</w:t>
      </w:r>
      <w:r w:rsidR="002E7E23" w:rsidRPr="00B1583D">
        <w:rPr>
          <w:rFonts w:ascii="Aptos" w:hAnsi="Aptos" w:cs="Arial"/>
          <w:b/>
          <w:sz w:val="24"/>
          <w:szCs w:val="24"/>
        </w:rPr>
        <w:t>:</w:t>
      </w:r>
      <w:r w:rsidR="002E7E23" w:rsidRPr="00B1583D">
        <w:rPr>
          <w:rFonts w:ascii="Aptos" w:hAnsi="Aptos" w:cs="Arial"/>
          <w:b/>
          <w:sz w:val="24"/>
          <w:szCs w:val="24"/>
        </w:rPr>
        <w:tab/>
      </w:r>
      <w:r w:rsidR="00FF75E0" w:rsidRPr="00B1583D">
        <w:rPr>
          <w:rFonts w:ascii="Aptos" w:hAnsi="Aptos" w:cs="Arial"/>
          <w:b/>
          <w:sz w:val="24"/>
          <w:szCs w:val="24"/>
        </w:rPr>
        <w:tab/>
      </w:r>
      <w:r w:rsidR="00480BF8" w:rsidRPr="00AE248F">
        <w:rPr>
          <w:rFonts w:ascii="Aptos" w:hAnsi="Aptos" w:cs="Arial"/>
          <w:bCs/>
          <w:sz w:val="24"/>
          <w:szCs w:val="24"/>
        </w:rPr>
        <w:t xml:space="preserve">Manager </w:t>
      </w:r>
      <w:r w:rsidR="00480BF8" w:rsidRPr="0073198A">
        <w:rPr>
          <w:rFonts w:ascii="Aptos" w:eastAsia="Times New Roman" w:hAnsi="Aptos" w:cs="Arial"/>
          <w:sz w:val="24"/>
          <w:szCs w:val="24"/>
        </w:rPr>
        <w:t xml:space="preserve">City Development </w:t>
      </w:r>
    </w:p>
    <w:p w14:paraId="500130DE" w14:textId="77777777" w:rsidR="00480BF8" w:rsidRPr="00AE248F" w:rsidRDefault="00480BF8" w:rsidP="00AE248F">
      <w:pPr>
        <w:pStyle w:val="ListParagraph"/>
        <w:spacing w:before="40" w:after="100" w:line="240" w:lineRule="auto"/>
        <w:ind w:left="2520" w:firstLine="360"/>
        <w:contextualSpacing w:val="0"/>
        <w:rPr>
          <w:rFonts w:ascii="Aptos" w:hAnsi="Aptos" w:cs="Arial"/>
          <w:sz w:val="24"/>
          <w:szCs w:val="24"/>
        </w:rPr>
      </w:pPr>
      <w:r w:rsidRPr="00AE248F">
        <w:rPr>
          <w:rFonts w:ascii="Aptos" w:hAnsi="Aptos" w:cs="Arial"/>
          <w:sz w:val="24"/>
          <w:szCs w:val="24"/>
        </w:rPr>
        <w:t xml:space="preserve">Manager City Futures </w:t>
      </w:r>
    </w:p>
    <w:p w14:paraId="28E3602D" w14:textId="45726107" w:rsidR="00480BF8" w:rsidRPr="00AE248F" w:rsidRDefault="00480BF8" w:rsidP="00AE248F">
      <w:pPr>
        <w:pStyle w:val="ListParagraph"/>
        <w:spacing w:before="40" w:after="100" w:line="240" w:lineRule="auto"/>
        <w:ind w:left="2520" w:firstLine="360"/>
        <w:contextualSpacing w:val="0"/>
        <w:rPr>
          <w:rFonts w:ascii="Aptos" w:hAnsi="Aptos" w:cs="Arial"/>
          <w:sz w:val="24"/>
          <w:szCs w:val="24"/>
        </w:rPr>
      </w:pPr>
      <w:r w:rsidRPr="00AE248F">
        <w:rPr>
          <w:rFonts w:ascii="Aptos" w:hAnsi="Aptos" w:cs="Arial"/>
          <w:sz w:val="24"/>
          <w:szCs w:val="24"/>
        </w:rPr>
        <w:t xml:space="preserve">Manager Community &amp; Corporate Planning </w:t>
      </w:r>
    </w:p>
    <w:p w14:paraId="389552BF" w14:textId="1C1691C8" w:rsidR="00480BF8" w:rsidRPr="00AE248F" w:rsidRDefault="00480BF8" w:rsidP="00AE248F">
      <w:pPr>
        <w:pStyle w:val="ListParagraph"/>
        <w:spacing w:before="40" w:after="100" w:line="240" w:lineRule="auto"/>
        <w:ind w:left="2520" w:firstLine="360"/>
        <w:contextualSpacing w:val="0"/>
        <w:rPr>
          <w:rFonts w:ascii="Aptos" w:hAnsi="Aptos" w:cs="Arial"/>
          <w:sz w:val="24"/>
          <w:szCs w:val="24"/>
        </w:rPr>
      </w:pPr>
      <w:r w:rsidRPr="00AE248F">
        <w:rPr>
          <w:rFonts w:ascii="Aptos" w:hAnsi="Aptos" w:cs="Arial"/>
          <w:sz w:val="24"/>
          <w:szCs w:val="24"/>
        </w:rPr>
        <w:t xml:space="preserve">Manager Sports, Recreation &amp; Property </w:t>
      </w:r>
    </w:p>
    <w:p w14:paraId="3B81C436" w14:textId="3DFADFB7" w:rsidR="00254A96" w:rsidRPr="00AE248F" w:rsidRDefault="00480BF8" w:rsidP="00AE248F">
      <w:pPr>
        <w:pStyle w:val="ListParagraph"/>
        <w:spacing w:before="40" w:line="240" w:lineRule="auto"/>
        <w:ind w:left="2517" w:firstLine="357"/>
        <w:contextualSpacing w:val="0"/>
        <w:rPr>
          <w:rFonts w:ascii="Aptos" w:hAnsi="Aptos" w:cs="Arial"/>
          <w:sz w:val="24"/>
          <w:szCs w:val="24"/>
        </w:rPr>
      </w:pPr>
      <w:r w:rsidRPr="00AE248F">
        <w:rPr>
          <w:rFonts w:ascii="Aptos" w:hAnsi="Aptos" w:cs="Arial"/>
          <w:sz w:val="24"/>
          <w:szCs w:val="24"/>
        </w:rPr>
        <w:t>Manager Communications, Advocacy &amp; Engagement</w:t>
      </w:r>
      <w:r w:rsidRPr="00AE248F" w:rsidDel="00480BF8">
        <w:rPr>
          <w:rFonts w:ascii="Aptos" w:hAnsi="Aptos" w:cs="Arial"/>
          <w:sz w:val="24"/>
          <w:szCs w:val="24"/>
        </w:rPr>
        <w:t xml:space="preserve"> </w:t>
      </w:r>
    </w:p>
    <w:p w14:paraId="44CC1AD7" w14:textId="6A08FC0C" w:rsidR="00A7230B" w:rsidRPr="00B1583D" w:rsidRDefault="002E7E23" w:rsidP="00A7230B">
      <w:pPr>
        <w:pStyle w:val="ListParagraph"/>
        <w:spacing w:before="40" w:after="100" w:line="240" w:lineRule="auto"/>
        <w:ind w:left="360" w:hanging="360"/>
        <w:contextualSpacing w:val="0"/>
        <w:rPr>
          <w:rFonts w:ascii="Aptos" w:hAnsi="Aptos" w:cs="Arial"/>
          <w:sz w:val="24"/>
          <w:szCs w:val="24"/>
        </w:rPr>
      </w:pPr>
      <w:r w:rsidRPr="00B1583D">
        <w:rPr>
          <w:rFonts w:ascii="Aptos" w:hAnsi="Aptos" w:cs="Arial"/>
          <w:b/>
          <w:sz w:val="24"/>
          <w:szCs w:val="24"/>
        </w:rPr>
        <w:t xml:space="preserve">Internal </w:t>
      </w:r>
      <w:r w:rsidR="00A7230B" w:rsidRPr="00B1583D">
        <w:rPr>
          <w:rFonts w:ascii="Aptos" w:hAnsi="Aptos" w:cs="Arial"/>
          <w:b/>
          <w:sz w:val="24"/>
          <w:szCs w:val="24"/>
        </w:rPr>
        <w:t>Stakeholders</w:t>
      </w:r>
      <w:r w:rsidRPr="00B1583D">
        <w:rPr>
          <w:rFonts w:ascii="Aptos" w:hAnsi="Aptos" w:cs="Arial"/>
          <w:b/>
          <w:sz w:val="24"/>
          <w:szCs w:val="24"/>
        </w:rPr>
        <w:t>:</w:t>
      </w:r>
      <w:r w:rsidRPr="00B1583D">
        <w:rPr>
          <w:rFonts w:ascii="Aptos" w:hAnsi="Aptos" w:cs="Arial"/>
          <w:b/>
          <w:color w:val="365F91" w:themeColor="accent1" w:themeShade="BF"/>
          <w:sz w:val="24"/>
          <w:szCs w:val="24"/>
        </w:rPr>
        <w:tab/>
      </w:r>
      <w:r w:rsidR="00A7230B" w:rsidRPr="00B1583D">
        <w:rPr>
          <w:rFonts w:ascii="Aptos" w:hAnsi="Aptos" w:cs="Arial"/>
          <w:sz w:val="24"/>
          <w:szCs w:val="24"/>
        </w:rPr>
        <w:t>Councillors</w:t>
      </w:r>
    </w:p>
    <w:p w14:paraId="7321EFB8"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 xml:space="preserve">Chief Executive Officer </w:t>
      </w:r>
    </w:p>
    <w:p w14:paraId="42CCAB12" w14:textId="77777777" w:rsidR="001D58BC" w:rsidRPr="00B1583D" w:rsidRDefault="00A7230B"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Executive Team Management</w:t>
      </w:r>
      <w:r w:rsidR="00265E16" w:rsidRPr="00B1583D">
        <w:rPr>
          <w:rFonts w:ascii="Aptos" w:hAnsi="Aptos" w:cs="Arial"/>
          <w:sz w:val="24"/>
          <w:szCs w:val="24"/>
        </w:rPr>
        <w:t xml:space="preserve"> </w:t>
      </w:r>
    </w:p>
    <w:p w14:paraId="652E7302" w14:textId="77F666A4" w:rsidR="00A7230B" w:rsidRPr="00B1583D" w:rsidRDefault="00265E16" w:rsidP="001D58BC">
      <w:pPr>
        <w:pStyle w:val="ListParagraph"/>
        <w:spacing w:before="40" w:after="100" w:line="240" w:lineRule="auto"/>
        <w:ind w:left="2520" w:firstLine="360"/>
        <w:contextualSpacing w:val="0"/>
        <w:rPr>
          <w:rFonts w:ascii="Aptos" w:hAnsi="Aptos" w:cs="Arial"/>
          <w:sz w:val="24"/>
          <w:szCs w:val="24"/>
        </w:rPr>
      </w:pPr>
      <w:r w:rsidRPr="00B1583D">
        <w:rPr>
          <w:rFonts w:ascii="Aptos" w:hAnsi="Aptos" w:cs="Arial"/>
          <w:sz w:val="24"/>
          <w:szCs w:val="24"/>
        </w:rPr>
        <w:t>Senior Leadership Team</w:t>
      </w:r>
    </w:p>
    <w:p w14:paraId="78FFEDB7" w14:textId="41FF09D0" w:rsidR="002E7E23" w:rsidRDefault="00A7230B" w:rsidP="001D58BC">
      <w:pPr>
        <w:ind w:left="2268" w:firstLine="612"/>
        <w:jc w:val="both"/>
        <w:rPr>
          <w:rFonts w:ascii="Aptos" w:hAnsi="Aptos" w:cs="Arial"/>
          <w:sz w:val="24"/>
          <w:szCs w:val="24"/>
        </w:rPr>
      </w:pPr>
      <w:r w:rsidRPr="00B1583D">
        <w:rPr>
          <w:rFonts w:ascii="Aptos" w:hAnsi="Aptos" w:cs="Arial"/>
          <w:sz w:val="24"/>
          <w:szCs w:val="24"/>
        </w:rPr>
        <w:t>All Staff</w:t>
      </w:r>
    </w:p>
    <w:p w14:paraId="683A27E2" w14:textId="77777777" w:rsidR="00663C00" w:rsidRPr="00D5666E" w:rsidRDefault="002E7E23" w:rsidP="00D5666E">
      <w:pPr>
        <w:spacing w:before="40" w:after="100" w:line="240" w:lineRule="auto"/>
        <w:rPr>
          <w:rFonts w:ascii="Aptos" w:hAnsi="Aptos" w:cs="Arial"/>
          <w:sz w:val="24"/>
          <w:szCs w:val="24"/>
        </w:rPr>
      </w:pPr>
      <w:r w:rsidRPr="00D5666E">
        <w:rPr>
          <w:rFonts w:ascii="Aptos" w:hAnsi="Aptos" w:cs="Arial"/>
          <w:b/>
          <w:sz w:val="24"/>
          <w:szCs w:val="24"/>
        </w:rPr>
        <w:t xml:space="preserve">External </w:t>
      </w:r>
      <w:r w:rsidR="00A7230B" w:rsidRPr="00D5666E">
        <w:rPr>
          <w:rFonts w:ascii="Aptos" w:hAnsi="Aptos" w:cs="Arial"/>
          <w:b/>
          <w:sz w:val="24"/>
          <w:szCs w:val="24"/>
        </w:rPr>
        <w:t>Stakeholders</w:t>
      </w:r>
      <w:r w:rsidRPr="00D5666E">
        <w:rPr>
          <w:rFonts w:ascii="Aptos" w:hAnsi="Aptos" w:cs="Arial"/>
          <w:b/>
          <w:sz w:val="24"/>
          <w:szCs w:val="24"/>
        </w:rPr>
        <w:t>:</w:t>
      </w:r>
      <w:r w:rsidRPr="00D5666E">
        <w:rPr>
          <w:rFonts w:ascii="Aptos" w:hAnsi="Aptos" w:cs="Arial"/>
          <w:b/>
          <w:sz w:val="24"/>
          <w:szCs w:val="24"/>
        </w:rPr>
        <w:tab/>
      </w:r>
      <w:r w:rsidR="00663C00" w:rsidRPr="00D5666E">
        <w:rPr>
          <w:rFonts w:ascii="Aptos" w:hAnsi="Aptos" w:cs="Arial"/>
          <w:sz w:val="24"/>
          <w:szCs w:val="24"/>
        </w:rPr>
        <w:t>Citizens</w:t>
      </w:r>
      <w:r w:rsidR="00663C00" w:rsidRPr="00D5666E">
        <w:rPr>
          <w:rFonts w:ascii="Aptos" w:hAnsi="Aptos" w:cs="Arial"/>
          <w:sz w:val="24"/>
          <w:szCs w:val="24"/>
        </w:rPr>
        <w:tab/>
      </w:r>
    </w:p>
    <w:p w14:paraId="4D38A95A" w14:textId="29421C08"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Local Government Victoria</w:t>
      </w:r>
    </w:p>
    <w:p w14:paraId="11C5B7F1"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Other Municipalities</w:t>
      </w:r>
    </w:p>
    <w:p w14:paraId="692E4EA6"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Statutory Authorities</w:t>
      </w:r>
    </w:p>
    <w:p w14:paraId="308C15B1" w14:textId="77777777" w:rsidR="00663C00" w:rsidRPr="00D5666E" w:rsidRDefault="00663C00" w:rsidP="00D5666E">
      <w:pPr>
        <w:pStyle w:val="ListParagraph"/>
        <w:spacing w:before="40" w:after="100" w:line="240" w:lineRule="auto"/>
        <w:ind w:left="2880"/>
        <w:contextualSpacing w:val="0"/>
        <w:rPr>
          <w:rFonts w:ascii="Aptos" w:hAnsi="Aptos" w:cs="Arial"/>
          <w:sz w:val="24"/>
          <w:szCs w:val="24"/>
        </w:rPr>
      </w:pPr>
      <w:r w:rsidRPr="00D5666E">
        <w:rPr>
          <w:rFonts w:ascii="Aptos" w:hAnsi="Aptos" w:cs="Arial"/>
          <w:sz w:val="24"/>
          <w:szCs w:val="24"/>
        </w:rPr>
        <w:t>Government Departments</w:t>
      </w:r>
    </w:p>
    <w:p w14:paraId="0928E38C"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lastRenderedPageBreak/>
        <w:t>Community Groups/Organisations</w:t>
      </w:r>
    </w:p>
    <w:p w14:paraId="00AE26D6"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Parliamentarians</w:t>
      </w:r>
    </w:p>
    <w:p w14:paraId="3414A354" w14:textId="77777777" w:rsidR="00663C00" w:rsidRPr="00D5666E" w:rsidRDefault="00663C00" w:rsidP="00D5666E">
      <w:pPr>
        <w:pStyle w:val="ListParagraph"/>
        <w:spacing w:before="40" w:after="100" w:line="240" w:lineRule="auto"/>
        <w:ind w:left="2520" w:firstLine="360"/>
        <w:contextualSpacing w:val="0"/>
        <w:rPr>
          <w:rFonts w:ascii="Aptos" w:hAnsi="Aptos" w:cs="Arial"/>
          <w:sz w:val="24"/>
          <w:szCs w:val="24"/>
        </w:rPr>
      </w:pPr>
      <w:r w:rsidRPr="00D5666E">
        <w:rPr>
          <w:rFonts w:ascii="Aptos" w:hAnsi="Aptos" w:cs="Arial"/>
          <w:sz w:val="24"/>
          <w:szCs w:val="24"/>
        </w:rPr>
        <w:t>Commercial/Trade/Business Groups</w:t>
      </w:r>
    </w:p>
    <w:p w14:paraId="16CAA137" w14:textId="77777777" w:rsidR="00663C00"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Staff of other Municipalities</w:t>
      </w:r>
    </w:p>
    <w:p w14:paraId="0D4F72BB" w14:textId="1ECB1895" w:rsidR="002E7E23" w:rsidRPr="00D5666E" w:rsidRDefault="00663C00" w:rsidP="00D5666E">
      <w:pPr>
        <w:pStyle w:val="ListParagraph"/>
        <w:spacing w:before="40" w:after="100" w:line="240" w:lineRule="auto"/>
        <w:ind w:left="2160" w:firstLine="720"/>
        <w:contextualSpacing w:val="0"/>
        <w:rPr>
          <w:rFonts w:ascii="Aptos" w:hAnsi="Aptos" w:cs="Arial"/>
          <w:sz w:val="24"/>
          <w:szCs w:val="24"/>
        </w:rPr>
      </w:pPr>
      <w:r w:rsidRPr="00D5666E">
        <w:rPr>
          <w:rFonts w:ascii="Aptos" w:hAnsi="Aptos" w:cs="Arial"/>
          <w:sz w:val="24"/>
          <w:szCs w:val="24"/>
        </w:rPr>
        <w:t>Peak Bodies</w:t>
      </w:r>
    </w:p>
    <w:p w14:paraId="0B49AD55" w14:textId="7E057AF3" w:rsidR="007A5931" w:rsidRPr="00B1583D" w:rsidRDefault="007A5931" w:rsidP="001B31D1">
      <w:pPr>
        <w:pStyle w:val="Heading2"/>
      </w:pPr>
      <w:r w:rsidRPr="005F4C5E">
        <w:t>Relationship</w:t>
      </w:r>
      <w:r w:rsidR="002C7BB5" w:rsidRPr="005F4C5E">
        <w:t xml:space="preserve"> development</w:t>
      </w:r>
      <w:r w:rsidR="006E46EB" w:rsidRPr="005F4C5E">
        <w:t xml:space="preserve"> and maintenance</w:t>
      </w:r>
    </w:p>
    <w:p w14:paraId="248B5319" w14:textId="352B658D"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Communicate &amp; engage.</w:t>
      </w:r>
      <w:r w:rsidRPr="00D5666E">
        <w:rPr>
          <w:rFonts w:ascii="Aptos" w:eastAsia="Times New Roman" w:hAnsi="Aptos"/>
          <w:sz w:val="24"/>
          <w:szCs w:val="24"/>
        </w:rPr>
        <w:t xml:space="preserve"> </w:t>
      </w:r>
      <w:r w:rsidR="00DC658C" w:rsidRPr="00D5666E">
        <w:rPr>
          <w:rFonts w:ascii="Aptos" w:eastAsia="Times New Roman" w:hAnsi="Aptos"/>
          <w:sz w:val="24"/>
          <w:szCs w:val="24"/>
        </w:rPr>
        <w:t>P</w:t>
      </w:r>
      <w:r w:rsidR="00C4134D" w:rsidRPr="00D5666E">
        <w:rPr>
          <w:rFonts w:ascii="Aptos" w:eastAsia="Times New Roman" w:hAnsi="Aptos"/>
          <w:sz w:val="24"/>
          <w:szCs w:val="24"/>
        </w:rPr>
        <w:t>uts forward compelling arguments</w:t>
      </w:r>
      <w:r w:rsidR="00DC658C" w:rsidRPr="00D5666E">
        <w:rPr>
          <w:rFonts w:ascii="Aptos" w:eastAsia="Times New Roman" w:hAnsi="Aptos"/>
          <w:sz w:val="24"/>
          <w:szCs w:val="24"/>
        </w:rPr>
        <w:t xml:space="preserve"> and </w:t>
      </w:r>
      <w:r w:rsidR="00C811FA" w:rsidRPr="00D5666E">
        <w:rPr>
          <w:rFonts w:ascii="Aptos" w:eastAsia="Times New Roman" w:hAnsi="Aptos"/>
          <w:sz w:val="24"/>
          <w:szCs w:val="24"/>
        </w:rPr>
        <w:t xml:space="preserve">explains </w:t>
      </w:r>
      <w:r w:rsidR="00E66502" w:rsidRPr="00D5666E">
        <w:rPr>
          <w:rFonts w:ascii="Aptos" w:eastAsia="Times New Roman" w:hAnsi="Aptos"/>
          <w:sz w:val="24"/>
          <w:szCs w:val="24"/>
        </w:rPr>
        <w:t xml:space="preserve">complex information concisely </w:t>
      </w:r>
      <w:r w:rsidR="006B29A2" w:rsidRPr="00D5666E">
        <w:rPr>
          <w:rFonts w:ascii="Aptos" w:eastAsia="Times New Roman" w:hAnsi="Aptos"/>
          <w:sz w:val="24"/>
          <w:szCs w:val="24"/>
        </w:rPr>
        <w:t>and appropriately</w:t>
      </w:r>
      <w:r w:rsidR="00C811FA" w:rsidRPr="00D5666E">
        <w:rPr>
          <w:rFonts w:ascii="Aptos" w:eastAsia="Times New Roman" w:hAnsi="Aptos"/>
          <w:sz w:val="24"/>
          <w:szCs w:val="24"/>
        </w:rPr>
        <w:t xml:space="preserve"> for diverse audiences</w:t>
      </w:r>
      <w:r w:rsidR="006B29A2" w:rsidRPr="00D5666E">
        <w:rPr>
          <w:rFonts w:ascii="Aptos" w:eastAsia="Times New Roman" w:hAnsi="Aptos"/>
          <w:sz w:val="24"/>
          <w:szCs w:val="24"/>
        </w:rPr>
        <w:t>.</w:t>
      </w:r>
      <w:r w:rsidR="00E66502" w:rsidRPr="00D5666E">
        <w:rPr>
          <w:rFonts w:ascii="Aptos" w:eastAsia="Times New Roman" w:hAnsi="Aptos"/>
          <w:sz w:val="24"/>
          <w:szCs w:val="24"/>
        </w:rPr>
        <w:t xml:space="preserve"> </w:t>
      </w:r>
      <w:r w:rsidR="007A5931" w:rsidRPr="00D5666E">
        <w:rPr>
          <w:rFonts w:ascii="Aptos" w:eastAsia="Times New Roman" w:hAnsi="Aptos"/>
          <w:sz w:val="24"/>
          <w:szCs w:val="24"/>
        </w:rPr>
        <w:t>Utilises storytelling and other communication techniques to engage audiences</w:t>
      </w:r>
      <w:r w:rsidR="00735040" w:rsidRPr="00D5666E">
        <w:rPr>
          <w:rFonts w:ascii="Aptos" w:eastAsia="Times New Roman" w:hAnsi="Aptos"/>
          <w:sz w:val="24"/>
          <w:szCs w:val="24"/>
        </w:rPr>
        <w:t xml:space="preserve"> and</w:t>
      </w:r>
      <w:r w:rsidR="007A5931" w:rsidRPr="00D5666E">
        <w:rPr>
          <w:rFonts w:ascii="Aptos" w:eastAsia="Times New Roman" w:hAnsi="Aptos"/>
          <w:sz w:val="24"/>
          <w:szCs w:val="24"/>
        </w:rPr>
        <w:t xml:space="preserve"> </w:t>
      </w:r>
      <w:r w:rsidR="00735040" w:rsidRPr="00D5666E">
        <w:rPr>
          <w:rFonts w:ascii="Aptos" w:eastAsia="Times New Roman" w:hAnsi="Aptos"/>
          <w:sz w:val="24"/>
          <w:szCs w:val="24"/>
        </w:rPr>
        <w:t>a</w:t>
      </w:r>
      <w:r w:rsidR="007A5931" w:rsidRPr="00D5666E">
        <w:rPr>
          <w:rFonts w:ascii="Aptos" w:eastAsia="Times New Roman" w:hAnsi="Aptos"/>
          <w:sz w:val="24"/>
          <w:szCs w:val="24"/>
        </w:rPr>
        <w:t>djusts style and approach to meet the needs of diverse audiences. Prepares or coordinates the preparation of high-impact written documents and presentations.</w:t>
      </w:r>
    </w:p>
    <w:p w14:paraId="0FFFA8EC" w14:textId="5276F253" w:rsidR="007A5931" w:rsidRPr="00D5666E" w:rsidRDefault="002E66C7"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Community &amp; </w:t>
      </w:r>
      <w:r w:rsidR="00A43C10" w:rsidRPr="00D5666E">
        <w:rPr>
          <w:rFonts w:ascii="Aptos" w:eastAsia="Times New Roman" w:hAnsi="Aptos"/>
          <w:b/>
          <w:bCs/>
          <w:sz w:val="24"/>
          <w:szCs w:val="24"/>
        </w:rPr>
        <w:t>customer focus.</w:t>
      </w:r>
      <w:r w:rsidR="00A43C10" w:rsidRPr="00D5666E">
        <w:rPr>
          <w:rFonts w:ascii="Aptos" w:eastAsia="Times New Roman" w:hAnsi="Aptos"/>
          <w:sz w:val="24"/>
          <w:szCs w:val="24"/>
        </w:rPr>
        <w:t xml:space="preserve"> </w:t>
      </w:r>
      <w:r w:rsidR="004D556D" w:rsidRPr="00D5666E">
        <w:rPr>
          <w:rFonts w:ascii="Aptos" w:eastAsia="Times New Roman" w:hAnsi="Aptos"/>
          <w:sz w:val="24"/>
          <w:szCs w:val="24"/>
        </w:rPr>
        <w:t xml:space="preserve">Creates an organisational culture which embraces high quality customer service. </w:t>
      </w:r>
      <w:r w:rsidR="005B501D" w:rsidRPr="00D5666E">
        <w:rPr>
          <w:rFonts w:ascii="Aptos" w:eastAsia="Times New Roman" w:hAnsi="Aptos"/>
          <w:sz w:val="24"/>
          <w:szCs w:val="24"/>
        </w:rPr>
        <w:t>Ensures that community and customer needs are central to strategic planning processes, and that management systems, processes, and practices drive service delivery outcomes</w:t>
      </w:r>
      <w:r w:rsidR="007A5931" w:rsidRPr="00D5666E">
        <w:rPr>
          <w:rFonts w:ascii="Aptos" w:eastAsia="Times New Roman" w:hAnsi="Aptos"/>
          <w:sz w:val="24"/>
          <w:szCs w:val="24"/>
        </w:rPr>
        <w:t xml:space="preserve">. </w:t>
      </w:r>
      <w:r w:rsidR="00F34F97" w:rsidRPr="00D5666E">
        <w:rPr>
          <w:rFonts w:ascii="Aptos" w:eastAsia="Times New Roman" w:hAnsi="Aptos"/>
          <w:sz w:val="24"/>
          <w:szCs w:val="24"/>
        </w:rPr>
        <w:t>Ensures Council services contribute to social, environmental, and economic sustainability in the community and region.</w:t>
      </w:r>
    </w:p>
    <w:p w14:paraId="04940A9B" w14:textId="22AC6907" w:rsidR="003E63BE" w:rsidRPr="00D5666E" w:rsidRDefault="00A43C10" w:rsidP="003E63B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Work collaboratively.</w:t>
      </w:r>
      <w:r w:rsidR="000B0E1C" w:rsidRPr="00D5666E">
        <w:rPr>
          <w:rFonts w:ascii="Aptos" w:eastAsia="Times New Roman" w:hAnsi="Aptos"/>
          <w:sz w:val="24"/>
          <w:szCs w:val="24"/>
        </w:rPr>
        <w:t xml:space="preserve"> </w:t>
      </w:r>
      <w:r w:rsidR="007E645E" w:rsidRPr="00D5666E">
        <w:rPr>
          <w:rFonts w:ascii="Aptos" w:eastAsia="Times New Roman" w:hAnsi="Aptos"/>
          <w:sz w:val="24"/>
          <w:szCs w:val="24"/>
        </w:rPr>
        <w:t xml:space="preserve">Fosters a culture of collaboration and respect across </w:t>
      </w:r>
      <w:r w:rsidR="000B0E1C" w:rsidRPr="00D5666E">
        <w:rPr>
          <w:rFonts w:ascii="Aptos" w:eastAsia="Times New Roman" w:hAnsi="Aptos"/>
          <w:sz w:val="24"/>
          <w:szCs w:val="24"/>
        </w:rPr>
        <w:t>Council</w:t>
      </w:r>
      <w:r w:rsidR="007E645E" w:rsidRPr="00D5666E">
        <w:rPr>
          <w:rFonts w:ascii="Aptos" w:eastAsia="Times New Roman" w:hAnsi="Aptos"/>
          <w:sz w:val="24"/>
          <w:szCs w:val="24"/>
        </w:rPr>
        <w:t>. Celebrates achievements resulting from collaborative efforts within the Council, region, and sector. Establishes systems, structures, and practices to facilitate shared learning and knowledge exchange. Develops and maintains respectful relationships with stakeholders, even those with opposing viewpoints. Sets an inclusive tone and upholds an expectation that all employees respect diversity in backgrounds, experiences, and perspectives.</w:t>
      </w:r>
    </w:p>
    <w:p w14:paraId="44F67CBD" w14:textId="02FF8BFB" w:rsidR="007A5931" w:rsidRPr="00D5666E" w:rsidRDefault="00A43C10" w:rsidP="00120B40">
      <w:pPr>
        <w:numPr>
          <w:ilvl w:val="0"/>
          <w:numId w:val="6"/>
        </w:numPr>
        <w:tabs>
          <w:tab w:val="num" w:pos="360"/>
        </w:tabs>
        <w:spacing w:before="120" w:after="0" w:line="240" w:lineRule="auto"/>
        <w:ind w:left="360"/>
        <w:jc w:val="both"/>
      </w:pPr>
      <w:r w:rsidRPr="00D5666E">
        <w:rPr>
          <w:rFonts w:ascii="Aptos" w:eastAsia="Times New Roman" w:hAnsi="Aptos"/>
          <w:b/>
          <w:bCs/>
          <w:sz w:val="24"/>
          <w:szCs w:val="24"/>
        </w:rPr>
        <w:t>Relationship management.</w:t>
      </w:r>
      <w:r w:rsidRPr="00D5666E">
        <w:rPr>
          <w:rFonts w:ascii="Aptos" w:eastAsia="Times New Roman" w:hAnsi="Aptos"/>
          <w:sz w:val="24"/>
          <w:szCs w:val="24"/>
        </w:rPr>
        <w:t xml:space="preserve"> </w:t>
      </w:r>
      <w:r w:rsidR="00120B40" w:rsidRPr="00D5666E">
        <w:rPr>
          <w:rFonts w:ascii="Aptos" w:eastAsia="Times New Roman" w:hAnsi="Aptos"/>
          <w:sz w:val="24"/>
          <w:szCs w:val="24"/>
        </w:rPr>
        <w:t>Effectively promotes the Council’s strategic position within the community, region, and sector. Establishes and nurtures a broad network of professional relationships beyond the Council. Secure the commitment of key stakeholders for significant projects and ensure continuous communication. Leverages an in-depth understanding of decision-making processes and networks to form strategic bargaining positions. Utilizes evidence-based arguments, underpinned by expert opinions, to influence outcomes. Proactively pre-empts conflicts by identifying contentious issues and steering discussions toward mutually acceptable resolutions.</w:t>
      </w:r>
    </w:p>
    <w:p w14:paraId="6A029B05" w14:textId="5552A6F9" w:rsidR="007A5931" w:rsidRPr="00B1583D" w:rsidRDefault="006E46EB" w:rsidP="001B31D1">
      <w:pPr>
        <w:pStyle w:val="Heading2"/>
      </w:pPr>
      <w:r w:rsidRPr="00B1583D">
        <w:t>Delivering r</w:t>
      </w:r>
      <w:r w:rsidR="007A5931" w:rsidRPr="00B1583D">
        <w:t>esults</w:t>
      </w:r>
    </w:p>
    <w:p w14:paraId="0101EBBB" w14:textId="5A7433ED"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Plan &amp; prioritise.</w:t>
      </w:r>
      <w:r w:rsidRPr="00D5666E">
        <w:rPr>
          <w:rFonts w:ascii="Aptos" w:eastAsia="Times New Roman" w:hAnsi="Aptos"/>
          <w:sz w:val="24"/>
          <w:szCs w:val="24"/>
        </w:rPr>
        <w:t xml:space="preserve"> </w:t>
      </w:r>
      <w:r w:rsidR="007A5931" w:rsidRPr="00D5666E">
        <w:rPr>
          <w:rFonts w:ascii="Aptos" w:eastAsia="Times New Roman" w:hAnsi="Aptos"/>
          <w:sz w:val="24"/>
          <w:szCs w:val="24"/>
        </w:rPr>
        <w:t xml:space="preserve">Aligns business plans and priorities with Council objectives. Utilises appropriate information for business planning and risk mitigation. Anticipates and assesses environmental changes, ensuring contingency plans are prepared. Manages </w:t>
      </w:r>
      <w:r w:rsidR="007A5931" w:rsidRPr="00D5666E">
        <w:rPr>
          <w:rFonts w:ascii="Aptos" w:eastAsia="Times New Roman" w:hAnsi="Aptos"/>
          <w:sz w:val="24"/>
          <w:szCs w:val="24"/>
        </w:rPr>
        <w:lastRenderedPageBreak/>
        <w:t>program risks and develop strategies to address variances</w:t>
      </w:r>
      <w:r w:rsidR="007405E1" w:rsidRPr="00D5666E">
        <w:rPr>
          <w:rFonts w:ascii="Aptos" w:eastAsia="Times New Roman" w:hAnsi="Aptos"/>
          <w:sz w:val="24"/>
          <w:szCs w:val="24"/>
        </w:rPr>
        <w:t xml:space="preserve"> and i</w:t>
      </w:r>
      <w:r w:rsidR="007A5931" w:rsidRPr="00D5666E">
        <w:rPr>
          <w:rFonts w:ascii="Aptos" w:eastAsia="Times New Roman" w:hAnsi="Aptos"/>
          <w:sz w:val="24"/>
          <w:szCs w:val="24"/>
        </w:rPr>
        <w:t xml:space="preserve">mplements systems for </w:t>
      </w:r>
      <w:r w:rsidR="00284425" w:rsidRPr="00D5666E">
        <w:rPr>
          <w:rFonts w:ascii="Aptos" w:eastAsia="Times New Roman" w:hAnsi="Aptos"/>
          <w:sz w:val="24"/>
          <w:szCs w:val="24"/>
        </w:rPr>
        <w:t xml:space="preserve">leading, </w:t>
      </w:r>
      <w:r w:rsidR="007A5931" w:rsidRPr="00D5666E">
        <w:rPr>
          <w:rFonts w:ascii="Aptos" w:eastAsia="Times New Roman" w:hAnsi="Aptos"/>
          <w:sz w:val="24"/>
          <w:szCs w:val="24"/>
        </w:rPr>
        <w:t>monitoring and evaluating effective program and project management.</w:t>
      </w:r>
    </w:p>
    <w:p w14:paraId="7DC89748" w14:textId="32FE8212" w:rsidR="00166576" w:rsidRPr="00D5666E" w:rsidRDefault="00981CB5" w:rsidP="00C62B7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Think &amp; solve problems.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Demonstrates the ability to quickly grasp unfamiliar concepts and navigate complexity with ease. Exhibits deep knowledge and expertise across a wide range of subject areas. Critically </w:t>
      </w:r>
      <w:r w:rsidR="00C62B73" w:rsidRPr="00D5666E">
        <w:rPr>
          <w:rFonts w:ascii="Aptos" w:eastAsia="Times New Roman" w:hAnsi="Aptos"/>
          <w:sz w:val="24"/>
          <w:szCs w:val="24"/>
        </w:rPr>
        <w:t>analyses</w:t>
      </w:r>
      <w:r w:rsidR="003453A6" w:rsidRPr="00D5666E">
        <w:rPr>
          <w:rFonts w:ascii="Aptos" w:eastAsia="Times New Roman" w:hAnsi="Aptos"/>
          <w:sz w:val="24"/>
          <w:szCs w:val="24"/>
        </w:rPr>
        <w:t xml:space="preserve"> information and actively seeks diverse perspectives to formulate effective responses to policy issues. Identifies and evaluates the broader impacts of proposed policies and solutions. Makes sound decisions based on available evidence, observed patterns, and a thorough evaluation of risks and benefits.</w:t>
      </w:r>
    </w:p>
    <w:p w14:paraId="0FB7364D" w14:textId="4727C3BA" w:rsidR="007A5931" w:rsidRPr="00D5666E" w:rsidRDefault="00981CB5" w:rsidP="007A5931">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Innovate.</w:t>
      </w:r>
      <w:r w:rsidRPr="00D5666E">
        <w:rPr>
          <w:rFonts w:ascii="Aptos" w:eastAsia="Times New Roman" w:hAnsi="Aptos"/>
          <w:sz w:val="24"/>
          <w:szCs w:val="24"/>
        </w:rPr>
        <w:t xml:space="preserve"> </w:t>
      </w:r>
      <w:r w:rsidR="007A5931" w:rsidRPr="00D5666E">
        <w:rPr>
          <w:rFonts w:ascii="Aptos" w:eastAsia="Times New Roman" w:hAnsi="Aptos"/>
          <w:sz w:val="24"/>
          <w:szCs w:val="24"/>
        </w:rPr>
        <w:t>Promotes independent thinking and new ideas from others</w:t>
      </w:r>
      <w:r w:rsidR="0059463C" w:rsidRPr="00D5666E">
        <w:rPr>
          <w:rFonts w:ascii="Aptos" w:eastAsia="Times New Roman" w:hAnsi="Aptos"/>
          <w:sz w:val="24"/>
          <w:szCs w:val="24"/>
        </w:rPr>
        <w:t xml:space="preserve"> and u</w:t>
      </w:r>
      <w:r w:rsidR="007A5931" w:rsidRPr="00D5666E">
        <w:rPr>
          <w:rFonts w:ascii="Aptos" w:eastAsia="Times New Roman" w:hAnsi="Aptos"/>
          <w:sz w:val="24"/>
          <w:szCs w:val="24"/>
        </w:rPr>
        <w:t xml:space="preserve">tilises industry developments and trends to create solutions. Develops and advocates for innovative solutions with widespread, Council-wide impact. Investigates creative alternatives to improve management systems, processes, and practices. </w:t>
      </w:r>
      <w:r w:rsidR="00584EEF" w:rsidRPr="00D5666E">
        <w:rPr>
          <w:rFonts w:ascii="Aptos" w:eastAsia="Times New Roman" w:hAnsi="Aptos"/>
          <w:sz w:val="24"/>
          <w:szCs w:val="24"/>
        </w:rPr>
        <w:t>Establishes an environment to support experimentation, evaluation, and learning and rapid testing to refine innovative solutions.</w:t>
      </w:r>
    </w:p>
    <w:p w14:paraId="7EC62D46" w14:textId="13D7A24C" w:rsidR="00166576" w:rsidRPr="00D5666E" w:rsidRDefault="002E66C7" w:rsidP="002F02C3">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Deliver results.</w:t>
      </w:r>
      <w:r w:rsidRPr="00D5666E">
        <w:rPr>
          <w:rFonts w:ascii="Aptos" w:eastAsia="Times New Roman" w:hAnsi="Aptos"/>
          <w:sz w:val="24"/>
          <w:szCs w:val="24"/>
        </w:rPr>
        <w:t xml:space="preserve"> </w:t>
      </w:r>
      <w:r w:rsidR="003453A6" w:rsidRPr="00D5666E">
        <w:rPr>
          <w:rFonts w:ascii="Aptos" w:eastAsia="Times New Roman" w:hAnsi="Aptos"/>
          <w:sz w:val="24"/>
          <w:szCs w:val="24"/>
        </w:rPr>
        <w:t xml:space="preserve">Creates a culture of achievement by setting ambitious goals and high expectations for both </w:t>
      </w:r>
      <w:proofErr w:type="gramStart"/>
      <w:r w:rsidR="003453A6" w:rsidRPr="00D5666E">
        <w:rPr>
          <w:rFonts w:ascii="Aptos" w:eastAsia="Times New Roman" w:hAnsi="Aptos"/>
          <w:sz w:val="24"/>
          <w:szCs w:val="24"/>
        </w:rPr>
        <w:t>oneself</w:t>
      </w:r>
      <w:proofErr w:type="gramEnd"/>
      <w:r w:rsidR="003453A6" w:rsidRPr="00D5666E">
        <w:rPr>
          <w:rFonts w:ascii="Aptos" w:eastAsia="Times New Roman" w:hAnsi="Aptos"/>
          <w:sz w:val="24"/>
          <w:szCs w:val="24"/>
        </w:rPr>
        <w:t xml:space="preserve"> and the team. Delegates leadership responsibilities and decision-making authority appropriately. Drives Council activities in an environment marked by continuous change and uncertainty. Identifies and eliminates potential obstacles to achieving sustainable outcomes, ensuring that </w:t>
      </w:r>
      <w:r w:rsidR="002F02C3">
        <w:rPr>
          <w:rFonts w:ascii="Aptos" w:eastAsia="Times New Roman" w:hAnsi="Aptos"/>
          <w:sz w:val="24"/>
          <w:szCs w:val="24"/>
        </w:rPr>
        <w:t>Council</w:t>
      </w:r>
      <w:r w:rsidR="003453A6" w:rsidRPr="00D5666E">
        <w:rPr>
          <w:rFonts w:ascii="Aptos" w:eastAsia="Times New Roman" w:hAnsi="Aptos"/>
          <w:sz w:val="24"/>
          <w:szCs w:val="24"/>
        </w:rPr>
        <w:t xml:space="preserve"> remains agile and effective in delivering its strategic objectives.</w:t>
      </w:r>
    </w:p>
    <w:p w14:paraId="4009C4F9" w14:textId="5054B80D" w:rsidR="00640DA6" w:rsidRPr="00B1583D" w:rsidRDefault="00575776" w:rsidP="001B31D1">
      <w:pPr>
        <w:pStyle w:val="Heading2"/>
      </w:pPr>
      <w:r w:rsidRPr="00B1583D">
        <w:t>Resource</w:t>
      </w:r>
      <w:r w:rsidR="00892A89" w:rsidRPr="00B1583D">
        <w:t>s</w:t>
      </w:r>
      <w:bookmarkStart w:id="1" w:name="Employee_Band_7"/>
      <w:bookmarkStart w:id="2" w:name="_bookmark0"/>
      <w:bookmarkEnd w:id="1"/>
      <w:bookmarkEnd w:id="2"/>
      <w:r w:rsidR="006E46EB" w:rsidRPr="00B1583D">
        <w:t xml:space="preserve"> deployment</w:t>
      </w:r>
    </w:p>
    <w:p w14:paraId="49A6929C" w14:textId="3E941E55" w:rsidR="000A6911" w:rsidRPr="00D5666E" w:rsidRDefault="00981CB5" w:rsidP="00CD05DD">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Finance.</w:t>
      </w:r>
      <w:r w:rsidRPr="00D5666E">
        <w:rPr>
          <w:rFonts w:ascii="Aptos" w:eastAsia="Times New Roman" w:hAnsi="Aptos"/>
          <w:sz w:val="24"/>
          <w:szCs w:val="24"/>
        </w:rPr>
        <w:t xml:space="preserve"> </w:t>
      </w:r>
      <w:r w:rsidR="0033691D" w:rsidRPr="00D5666E">
        <w:rPr>
          <w:rFonts w:ascii="Aptos" w:eastAsia="Times New Roman" w:hAnsi="Aptos"/>
          <w:sz w:val="24"/>
          <w:szCs w:val="24"/>
        </w:rPr>
        <w:t>Demonstrates exceptional capability in setting and aligning Council strategies with key financial indicators at the executive level. Ensures strategic decision-making is supported by professional financial advice, identifying optimal financing and funding strategies to meet both operational and capital requirements. Cultivates a culture of respect for the responsible management of public funds and resources, emphasi</w:t>
      </w:r>
      <w:r w:rsidR="00CD05DD">
        <w:rPr>
          <w:rFonts w:ascii="Aptos" w:eastAsia="Times New Roman" w:hAnsi="Aptos"/>
          <w:sz w:val="24"/>
          <w:szCs w:val="24"/>
        </w:rPr>
        <w:t>s</w:t>
      </w:r>
      <w:r w:rsidR="0033691D" w:rsidRPr="00D5666E">
        <w:rPr>
          <w:rFonts w:ascii="Aptos" w:eastAsia="Times New Roman" w:hAnsi="Aptos"/>
          <w:sz w:val="24"/>
          <w:szCs w:val="24"/>
        </w:rPr>
        <w:t>ing ethical and honest use. Establishes robust governance frameworks to oversee financial management, actively pursuing strategies to minimi</w:t>
      </w:r>
      <w:r w:rsidR="00166576">
        <w:rPr>
          <w:rFonts w:ascii="Aptos" w:eastAsia="Times New Roman" w:hAnsi="Aptos"/>
          <w:sz w:val="24"/>
          <w:szCs w:val="24"/>
        </w:rPr>
        <w:t>s</w:t>
      </w:r>
      <w:r w:rsidR="0033691D" w:rsidRPr="00D5666E">
        <w:rPr>
          <w:rFonts w:ascii="Aptos" w:eastAsia="Times New Roman" w:hAnsi="Aptos"/>
          <w:sz w:val="24"/>
          <w:szCs w:val="24"/>
        </w:rPr>
        <w:t>e financial risks and ensure sustainable outcomes.</w:t>
      </w:r>
    </w:p>
    <w:p w14:paraId="410AC904" w14:textId="48BA0B11" w:rsidR="001C182D" w:rsidRPr="00D5666E" w:rsidRDefault="00981CB5" w:rsidP="009808B0">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Assets &amp; tools. </w:t>
      </w:r>
      <w:r w:rsidR="0033691D" w:rsidRPr="00D5666E">
        <w:rPr>
          <w:rFonts w:ascii="Aptos" w:eastAsia="Times New Roman" w:hAnsi="Aptos"/>
          <w:sz w:val="24"/>
          <w:szCs w:val="24"/>
        </w:rPr>
        <w:t>Strategically plans and manages Council’s assets to ensure alignment with the strategic plan. Provides governance oversight to guarantee effective allocation, maintenance, and investment in assets and tools. Advocates for the Council’s role as custodians of community assets and champions asset risk minimisation strategies, plans, and outcomes.</w:t>
      </w:r>
    </w:p>
    <w:p w14:paraId="5DB6DF25" w14:textId="3E8926C0" w:rsidR="00575776" w:rsidRPr="00D5666E" w:rsidRDefault="00981CB5" w:rsidP="00575776">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Technology &amp; information.</w:t>
      </w:r>
      <w:r w:rsidRPr="00D5666E">
        <w:rPr>
          <w:rFonts w:ascii="Aptos" w:eastAsia="Times New Roman" w:hAnsi="Aptos"/>
          <w:sz w:val="24"/>
          <w:szCs w:val="24"/>
        </w:rPr>
        <w:t xml:space="preserve"> </w:t>
      </w:r>
      <w:r w:rsidR="00575776" w:rsidRPr="00D5666E">
        <w:rPr>
          <w:rFonts w:ascii="Aptos" w:eastAsia="Times New Roman" w:hAnsi="Aptos"/>
          <w:sz w:val="24"/>
          <w:szCs w:val="24"/>
        </w:rPr>
        <w:t>Implements suitable controls to ensure adherence to information and communication security and usage policies. Establishes and monitors effective records, information, and knowledge management systems</w:t>
      </w:r>
      <w:r w:rsidR="00284425" w:rsidRPr="00D5666E">
        <w:rPr>
          <w:rFonts w:ascii="Aptos" w:eastAsia="Times New Roman" w:hAnsi="Aptos"/>
          <w:sz w:val="24"/>
          <w:szCs w:val="24"/>
        </w:rPr>
        <w:t xml:space="preserve">, and </w:t>
      </w:r>
      <w:r w:rsidR="00284425" w:rsidRPr="00B1583D">
        <w:rPr>
          <w:rFonts w:ascii="Aptos" w:eastAsia="Times New Roman" w:hAnsi="Aptos"/>
          <w:sz w:val="24"/>
          <w:szCs w:val="24"/>
        </w:rPr>
        <w:t xml:space="preserve">ensures that </w:t>
      </w:r>
      <w:r w:rsidR="00284425" w:rsidRPr="00B1583D">
        <w:rPr>
          <w:rFonts w:ascii="Aptos" w:eastAsia="Times New Roman" w:hAnsi="Aptos"/>
          <w:sz w:val="24"/>
          <w:szCs w:val="24"/>
        </w:rPr>
        <w:lastRenderedPageBreak/>
        <w:t xml:space="preserve">data </w:t>
      </w:r>
      <w:proofErr w:type="gramStart"/>
      <w:r w:rsidR="00284425" w:rsidRPr="00B1583D">
        <w:rPr>
          <w:rFonts w:ascii="Aptos" w:eastAsia="Times New Roman" w:hAnsi="Aptos"/>
          <w:sz w:val="24"/>
          <w:szCs w:val="24"/>
        </w:rPr>
        <w:t>entered into</w:t>
      </w:r>
      <w:proofErr w:type="gramEnd"/>
      <w:r w:rsidR="00284425" w:rsidRPr="00B1583D">
        <w:rPr>
          <w:rFonts w:ascii="Aptos" w:eastAsia="Times New Roman" w:hAnsi="Aptos"/>
          <w:sz w:val="24"/>
          <w:szCs w:val="24"/>
        </w:rPr>
        <w:t xml:space="preserve"> systems is of the highest quality so that this information can be utilised to make informed decisions</w:t>
      </w:r>
      <w:r w:rsidR="00575776" w:rsidRPr="00D5666E">
        <w:rPr>
          <w:rFonts w:ascii="Aptos" w:eastAsia="Times New Roman" w:hAnsi="Aptos"/>
          <w:sz w:val="24"/>
          <w:szCs w:val="24"/>
        </w:rPr>
        <w:t>. Consults with technical experts on utilising technology to fulfil Council objectives</w:t>
      </w:r>
      <w:r w:rsidR="00041565" w:rsidRPr="00D5666E">
        <w:rPr>
          <w:rFonts w:ascii="Aptos" w:eastAsia="Times New Roman" w:hAnsi="Aptos"/>
          <w:sz w:val="24"/>
          <w:szCs w:val="24"/>
        </w:rPr>
        <w:t xml:space="preserve"> and r</w:t>
      </w:r>
      <w:r w:rsidR="00575776" w:rsidRPr="00D5666E">
        <w:rPr>
          <w:rFonts w:ascii="Aptos" w:eastAsia="Times New Roman" w:hAnsi="Aptos"/>
          <w:sz w:val="24"/>
          <w:szCs w:val="24"/>
        </w:rPr>
        <w:t>emains informed about emerging technologies</w:t>
      </w:r>
      <w:r w:rsidR="00284425" w:rsidRPr="00D5666E">
        <w:rPr>
          <w:rFonts w:ascii="Aptos" w:eastAsia="Times New Roman" w:hAnsi="Aptos"/>
          <w:sz w:val="24"/>
          <w:szCs w:val="24"/>
        </w:rPr>
        <w:t xml:space="preserve"> and trends</w:t>
      </w:r>
      <w:r w:rsidR="008D75F2" w:rsidRPr="00D5666E">
        <w:rPr>
          <w:rFonts w:ascii="Aptos" w:eastAsia="Times New Roman" w:hAnsi="Aptos"/>
          <w:sz w:val="24"/>
          <w:szCs w:val="24"/>
        </w:rPr>
        <w:t>. E</w:t>
      </w:r>
      <w:r w:rsidR="00575776" w:rsidRPr="00D5666E">
        <w:rPr>
          <w:rFonts w:ascii="Aptos" w:eastAsia="Times New Roman" w:hAnsi="Aptos"/>
          <w:sz w:val="24"/>
          <w:szCs w:val="24"/>
        </w:rPr>
        <w:t>valuates their potential application within the Council to enhance efficiency and effectiveness.</w:t>
      </w:r>
    </w:p>
    <w:p w14:paraId="45BD1380" w14:textId="19490A23" w:rsidR="00546100" w:rsidRPr="00D5666E" w:rsidRDefault="00981CB5" w:rsidP="007D5EFF">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Co-design &amp; customer service.</w:t>
      </w:r>
      <w:r w:rsidRPr="00D5666E">
        <w:rPr>
          <w:rFonts w:ascii="Aptos" w:eastAsia="Times New Roman" w:hAnsi="Aptos"/>
          <w:sz w:val="24"/>
          <w:szCs w:val="24"/>
        </w:rPr>
        <w:t xml:space="preserve"> </w:t>
      </w:r>
      <w:r w:rsidR="00E029C9" w:rsidRPr="00D5666E">
        <w:rPr>
          <w:rFonts w:ascii="Aptos" w:eastAsia="Times New Roman" w:hAnsi="Aptos"/>
          <w:sz w:val="24"/>
          <w:szCs w:val="24"/>
        </w:rPr>
        <w:t>Leads and inspires the development and implementation of community-centred design processes at an executive level. Establishes and nurtures robust relationships with community representatives, service providers, and key stakeholders to drive collaborative service delivery. Ensures that co-designed services integrate social cohesion, economic and environmental sustainability, and deliver exceptional customer experiences. Facilitates the alignment of these services with overarching strategic objectives and policy frameworks.</w:t>
      </w:r>
    </w:p>
    <w:p w14:paraId="15F6C6A8" w14:textId="573D3EF4" w:rsidR="00640DA6" w:rsidRPr="00B1583D" w:rsidRDefault="00FF7C09" w:rsidP="001B31D1">
      <w:pPr>
        <w:pStyle w:val="Heading2"/>
      </w:pPr>
      <w:r w:rsidRPr="00B1583D">
        <w:t>Workforce leadership</w:t>
      </w:r>
      <w:r w:rsidR="008A4440" w:rsidRPr="00B1583D">
        <w:t xml:space="preserve"> </w:t>
      </w:r>
    </w:p>
    <w:p w14:paraId="1D872FD1" w14:textId="62C07128" w:rsidR="005A7851" w:rsidRPr="005A7851" w:rsidRDefault="00A43C10" w:rsidP="00D5666E">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 xml:space="preserve">Manage &amp; develop people. </w:t>
      </w:r>
      <w:r w:rsidR="005A7851" w:rsidRPr="005A7851">
        <w:rPr>
          <w:rFonts w:ascii="Aptos" w:eastAsia="Times New Roman" w:hAnsi="Aptos"/>
          <w:sz w:val="24"/>
          <w:szCs w:val="24"/>
        </w:rPr>
        <w:t>Creates a climate in which all staff across Council are motivated to perform at their highest level. Ensures that Council engages in effective performance management, development planning, and talent identification. Drives executive capability development and implements robust succession management practices. Fosters an environment where senior staff value regular feedback, continuous learning, and embrace new experiences. Ensures that workforce management systems, policies, and practices are inclusive and equitable. Instils a sense of urgency in addressing performance and conduct issues among leaders across Council.</w:t>
      </w:r>
    </w:p>
    <w:p w14:paraId="14DA03B3" w14:textId="42F4F7A0" w:rsidR="000E4E2E" w:rsidRPr="00D5666E" w:rsidRDefault="002F5EE0" w:rsidP="008A6922">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Strategic thinking.</w:t>
      </w:r>
      <w:r w:rsidRPr="00D5666E">
        <w:rPr>
          <w:rFonts w:ascii="Aptos" w:eastAsia="Times New Roman" w:hAnsi="Aptos"/>
          <w:sz w:val="24"/>
          <w:szCs w:val="24"/>
        </w:rPr>
        <w:t xml:space="preserve"> </w:t>
      </w:r>
      <w:r w:rsidR="008A6922" w:rsidRPr="00D5666E">
        <w:rPr>
          <w:rFonts w:ascii="Aptos" w:eastAsia="Times New Roman" w:hAnsi="Aptos"/>
          <w:sz w:val="24"/>
          <w:szCs w:val="24"/>
        </w:rPr>
        <w:t>Demonstrates the ability to articulate a compelling shared vision of the Council's future, described in measurable terms for clear understanding by stakeholders. Champions the Council's vision and strategy, effectively communicating the path forward. Generates enthusiasm and commitment to strategic goals, cascading this understanding throughout Council. Communicates the context and parameters surrounding Council strategies with clarity. Celebrates successes and high performance, while supporting regular activities to foster a positive and constructive organisational culture.</w:t>
      </w:r>
    </w:p>
    <w:p w14:paraId="0B836CAD" w14:textId="12ED195B" w:rsidR="006F066A" w:rsidRPr="00D5666E" w:rsidRDefault="00B5454A"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t>Lead &amp; manage change.</w:t>
      </w:r>
      <w:r w:rsidRPr="00D5666E">
        <w:rPr>
          <w:rFonts w:ascii="Aptos" w:eastAsia="Times New Roman" w:hAnsi="Aptos"/>
          <w:sz w:val="24"/>
          <w:szCs w:val="24"/>
        </w:rPr>
        <w:t xml:space="preserve"> </w:t>
      </w:r>
      <w:r w:rsidR="006F066A" w:rsidRPr="00D5666E">
        <w:rPr>
          <w:rFonts w:ascii="Aptos" w:eastAsia="Times New Roman" w:hAnsi="Aptos"/>
          <w:sz w:val="24"/>
          <w:szCs w:val="24"/>
        </w:rPr>
        <w:t>Demonstrates the capability to effectively communicate a compelling case for change, articulating vision, objectives, and benefits to diverse audiences. Analyses the change context to develop strategic approaches tailored to Council, community, and regional needs. Ensures continuous communication throughout the change process to build awareness, understanding, support, and commitment. Aligns Council structures, systems, processes, and leadership to support and embed change initiatives. Anticipates and addresses cultural barriers to change, ensuring successful implementation and integration.</w:t>
      </w:r>
    </w:p>
    <w:p w14:paraId="3DBBD771" w14:textId="2643607D" w:rsidR="000D2CAB" w:rsidRPr="00D5666E" w:rsidRDefault="00337849" w:rsidP="006F066A">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b/>
          <w:bCs/>
          <w:sz w:val="24"/>
          <w:szCs w:val="24"/>
        </w:rPr>
        <w:lastRenderedPageBreak/>
        <w:t>Political &amp; commercial acumen.</w:t>
      </w:r>
      <w:r w:rsidRPr="00D5666E">
        <w:rPr>
          <w:rFonts w:ascii="Aptos" w:eastAsia="Times New Roman" w:hAnsi="Aptos"/>
          <w:sz w:val="24"/>
          <w:szCs w:val="24"/>
        </w:rPr>
        <w:t xml:space="preserve"> </w:t>
      </w:r>
      <w:r w:rsidR="00B02142" w:rsidRPr="00D5666E">
        <w:rPr>
          <w:rFonts w:ascii="Aptos" w:eastAsia="Times New Roman" w:hAnsi="Aptos"/>
          <w:sz w:val="24"/>
          <w:szCs w:val="24"/>
        </w:rPr>
        <w:t>Demonstrates advanced capability in navigating the complex political landscape involving government, non-profit, and private sectors. Expertly facilitates the development of high-impact partnerships with external stakeholders. Exhibits strategic leadership in managing and executing significant policy changes. Proactively seeks, develops, and nurtures strategic alliances and partnerships, addressing challenging issues transparently. Conducts comprehensive environmental scanning and analysis to identify potential long-term impacts of key factors and situations. Accurately predicts changes that may influence long-term financial planning through thorough trend analysis.</w:t>
      </w:r>
    </w:p>
    <w:p w14:paraId="3FA06B58" w14:textId="77777777" w:rsidR="00640DA6" w:rsidRPr="00B1583D" w:rsidRDefault="00640DA6" w:rsidP="001B31D1">
      <w:pPr>
        <w:pStyle w:val="Heading2"/>
      </w:pPr>
      <w:r w:rsidRPr="00F7611A">
        <w:t>Qualifications and Experience</w:t>
      </w:r>
    </w:p>
    <w:p w14:paraId="3B707A8E" w14:textId="13A75DCC" w:rsidR="003927CF" w:rsidRPr="00D5666E" w:rsidRDefault="003927CF" w:rsidP="001B31D1">
      <w:pPr>
        <w:numPr>
          <w:ilvl w:val="0"/>
          <w:numId w:val="6"/>
        </w:numPr>
        <w:tabs>
          <w:tab w:val="num" w:pos="360"/>
        </w:tabs>
        <w:snapToGrid w:val="0"/>
        <w:spacing w:after="0" w:line="240" w:lineRule="auto"/>
        <w:ind w:left="357" w:hanging="357"/>
        <w:jc w:val="both"/>
        <w:rPr>
          <w:rFonts w:ascii="Aptos" w:eastAsia="Times New Roman" w:hAnsi="Aptos"/>
          <w:sz w:val="24"/>
          <w:szCs w:val="24"/>
        </w:rPr>
      </w:pPr>
      <w:r w:rsidRPr="00D5666E">
        <w:rPr>
          <w:rFonts w:ascii="Aptos" w:eastAsia="Times New Roman" w:hAnsi="Aptos"/>
          <w:sz w:val="24"/>
          <w:szCs w:val="24"/>
        </w:rPr>
        <w:t xml:space="preserve">Relevant degree directly related to </w:t>
      </w:r>
      <w:r w:rsidR="009A2C61" w:rsidRPr="00D5666E">
        <w:rPr>
          <w:rFonts w:ascii="Aptos" w:eastAsia="Times New Roman" w:hAnsi="Aptos"/>
          <w:sz w:val="24"/>
          <w:szCs w:val="24"/>
        </w:rPr>
        <w:t>portfolio,</w:t>
      </w:r>
      <w:r w:rsidRPr="00D5666E">
        <w:rPr>
          <w:rFonts w:ascii="Aptos" w:eastAsia="Times New Roman" w:hAnsi="Aptos"/>
          <w:sz w:val="24"/>
          <w:szCs w:val="24"/>
        </w:rPr>
        <w:t xml:space="preserve"> and preferably post graduate qualifications in business management or related discipline.</w:t>
      </w:r>
    </w:p>
    <w:p w14:paraId="651A785E" w14:textId="212D89E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and comprehensive </w:t>
      </w:r>
      <w:r w:rsidR="00AA72BC">
        <w:rPr>
          <w:rFonts w:ascii="Aptos" w:eastAsia="Times New Roman" w:hAnsi="Aptos"/>
          <w:sz w:val="24"/>
          <w:szCs w:val="24"/>
        </w:rPr>
        <w:t xml:space="preserve">professional </w:t>
      </w:r>
      <w:r w:rsidRPr="00D5666E">
        <w:rPr>
          <w:rFonts w:ascii="Aptos" w:eastAsia="Times New Roman" w:hAnsi="Aptos"/>
          <w:sz w:val="24"/>
          <w:szCs w:val="24"/>
        </w:rPr>
        <w:t xml:space="preserve">experience in </w:t>
      </w:r>
      <w:r w:rsidR="009A2C61" w:rsidRPr="00D5666E">
        <w:rPr>
          <w:rFonts w:ascii="Aptos" w:eastAsia="Times New Roman" w:hAnsi="Aptos"/>
          <w:sz w:val="24"/>
          <w:szCs w:val="24"/>
        </w:rPr>
        <w:t xml:space="preserve">leading complex and diverse teams in the </w:t>
      </w:r>
      <w:r w:rsidRPr="00D5666E">
        <w:rPr>
          <w:rFonts w:ascii="Aptos" w:eastAsia="Times New Roman" w:hAnsi="Aptos"/>
          <w:sz w:val="24"/>
          <w:szCs w:val="24"/>
        </w:rPr>
        <w:t>deliver</w:t>
      </w:r>
      <w:r w:rsidR="009A2C61" w:rsidRPr="00D5666E">
        <w:rPr>
          <w:rFonts w:ascii="Aptos" w:eastAsia="Times New Roman" w:hAnsi="Aptos"/>
          <w:sz w:val="24"/>
          <w:szCs w:val="24"/>
        </w:rPr>
        <w:t>y of</w:t>
      </w:r>
      <w:r w:rsidRPr="00D5666E">
        <w:rPr>
          <w:rFonts w:ascii="Aptos" w:eastAsia="Times New Roman" w:hAnsi="Aptos"/>
          <w:sz w:val="24"/>
          <w:szCs w:val="24"/>
        </w:rPr>
        <w:t xml:space="preserve"> consistent and </w:t>
      </w:r>
      <w:r w:rsidR="00941D0C" w:rsidRPr="00D5666E">
        <w:rPr>
          <w:rFonts w:ascii="Aptos" w:eastAsia="Times New Roman" w:hAnsi="Aptos"/>
          <w:sz w:val="24"/>
          <w:szCs w:val="24"/>
        </w:rPr>
        <w:t>high-quality</w:t>
      </w:r>
      <w:r w:rsidRPr="00D5666E">
        <w:rPr>
          <w:rFonts w:ascii="Aptos" w:eastAsia="Times New Roman" w:hAnsi="Aptos"/>
          <w:sz w:val="24"/>
          <w:szCs w:val="24"/>
        </w:rPr>
        <w:t xml:space="preserve"> services/solutions and programs.</w:t>
      </w:r>
    </w:p>
    <w:p w14:paraId="4388A5BC" w14:textId="30C129CB" w:rsidR="003927CF" w:rsidRPr="00D5666E" w:rsidRDefault="003927CF" w:rsidP="00941D0C">
      <w:pPr>
        <w:numPr>
          <w:ilvl w:val="0"/>
          <w:numId w:val="6"/>
        </w:numPr>
        <w:tabs>
          <w:tab w:val="num" w:pos="360"/>
        </w:tabs>
        <w:spacing w:before="120" w:after="0" w:line="240" w:lineRule="auto"/>
        <w:ind w:left="360"/>
        <w:jc w:val="both"/>
        <w:rPr>
          <w:rFonts w:ascii="Aptos" w:eastAsia="Times New Roman" w:hAnsi="Aptos"/>
          <w:sz w:val="24"/>
          <w:szCs w:val="24"/>
        </w:rPr>
      </w:pPr>
      <w:r w:rsidRPr="00D5666E">
        <w:rPr>
          <w:rFonts w:ascii="Aptos" w:eastAsia="Times New Roman" w:hAnsi="Aptos"/>
          <w:sz w:val="24"/>
          <w:szCs w:val="24"/>
        </w:rPr>
        <w:t xml:space="preserve">Extensive resource management experience at a </w:t>
      </w:r>
      <w:r w:rsidR="00AA72BC">
        <w:rPr>
          <w:rFonts w:ascii="Aptos" w:eastAsia="Times New Roman" w:hAnsi="Aptos"/>
          <w:sz w:val="24"/>
          <w:szCs w:val="24"/>
        </w:rPr>
        <w:t xml:space="preserve">senior </w:t>
      </w:r>
      <w:r w:rsidRPr="00D5666E">
        <w:rPr>
          <w:rFonts w:ascii="Aptos" w:eastAsia="Times New Roman" w:hAnsi="Aptos"/>
          <w:sz w:val="24"/>
          <w:szCs w:val="24"/>
        </w:rPr>
        <w:t>level including exemplary leadership and people management experience</w:t>
      </w:r>
      <w:r w:rsidR="008D6731">
        <w:rPr>
          <w:rFonts w:ascii="Aptos" w:eastAsia="Times New Roman" w:hAnsi="Aptos"/>
          <w:sz w:val="24"/>
          <w:szCs w:val="24"/>
        </w:rPr>
        <w:t xml:space="preserve"> which fosters a culture of high performance</w:t>
      </w:r>
      <w:r w:rsidRPr="00D5666E">
        <w:rPr>
          <w:rFonts w:ascii="Aptos" w:eastAsia="Times New Roman" w:hAnsi="Aptos"/>
          <w:sz w:val="24"/>
          <w:szCs w:val="24"/>
        </w:rPr>
        <w:t>.</w:t>
      </w:r>
    </w:p>
    <w:p w14:paraId="081B2072" w14:textId="410DFCBA" w:rsidR="007F3D97" w:rsidRPr="00B1583D" w:rsidRDefault="007F3D97" w:rsidP="001B31D1">
      <w:pPr>
        <w:pStyle w:val="Heading2"/>
      </w:pPr>
      <w:r w:rsidRPr="00B1583D">
        <w:t>Key Selection Criteria</w:t>
      </w:r>
    </w:p>
    <w:p w14:paraId="155F28DF" w14:textId="5427AF0F"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Extensive </w:t>
      </w:r>
      <w:r w:rsidR="008C3BC1" w:rsidRPr="00D5666E">
        <w:rPr>
          <w:rFonts w:ascii="Aptos" w:eastAsia="Times New Roman" w:hAnsi="Aptos"/>
          <w:sz w:val="24"/>
          <w:szCs w:val="24"/>
        </w:rPr>
        <w:t xml:space="preserve">senior </w:t>
      </w:r>
      <w:r w:rsidRPr="00D5666E">
        <w:rPr>
          <w:rFonts w:ascii="Aptos" w:eastAsia="Times New Roman" w:hAnsi="Aptos"/>
          <w:sz w:val="24"/>
          <w:szCs w:val="24"/>
        </w:rPr>
        <w:t>experience leading complex and diverse teams, ensuring consistent and high-quality delivery of services, solutions, and programs.</w:t>
      </w:r>
    </w:p>
    <w:p w14:paraId="01331334" w14:textId="7D6D2B8E" w:rsidR="00A54750" w:rsidRPr="00D5666E" w:rsidRDefault="008C3BC1"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Exemplary </w:t>
      </w:r>
      <w:r w:rsidR="00A54750" w:rsidRPr="00D5666E">
        <w:rPr>
          <w:rFonts w:ascii="Aptos" w:eastAsia="Times New Roman" w:hAnsi="Aptos"/>
          <w:sz w:val="24"/>
          <w:szCs w:val="24"/>
        </w:rPr>
        <w:t>communication skills, including advocacy, negotiation, influence, motivation, and the ability to achieve cooperation for positive outcomes.</w:t>
      </w:r>
    </w:p>
    <w:p w14:paraId="1A0B3F0D" w14:textId="566807AD"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 xml:space="preserve">Proven project management expertise, effectively delivering complex </w:t>
      </w:r>
      <w:r w:rsidR="009415A9" w:rsidRPr="00D5666E">
        <w:rPr>
          <w:rFonts w:ascii="Aptos" w:eastAsia="Times New Roman" w:hAnsi="Aptos"/>
          <w:sz w:val="24"/>
          <w:szCs w:val="24"/>
        </w:rPr>
        <w:t xml:space="preserve">organisation-wide </w:t>
      </w:r>
      <w:r w:rsidRPr="00D5666E">
        <w:rPr>
          <w:rFonts w:ascii="Aptos" w:eastAsia="Times New Roman" w:hAnsi="Aptos"/>
          <w:sz w:val="24"/>
          <w:szCs w:val="24"/>
        </w:rPr>
        <w:t>projects on time and within budget to a high standard.</w:t>
      </w:r>
    </w:p>
    <w:p w14:paraId="07038A74" w14:textId="0F9B3F4E"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Ability to apply critical thinking and analysis, utilising technical expertise alongside political, economic, social, technological, environmental, and legal insights to achieve results.</w:t>
      </w:r>
    </w:p>
    <w:p w14:paraId="45CD4E87" w14:textId="602CEC7B" w:rsidR="00A54750" w:rsidRPr="00D5666E" w:rsidRDefault="00A54750"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Demonstrated capability in fostering a constructive organi</w:t>
      </w:r>
      <w:r w:rsidR="000B4C9B" w:rsidRPr="00D5666E">
        <w:rPr>
          <w:rFonts w:ascii="Aptos" w:eastAsia="Times New Roman" w:hAnsi="Aptos"/>
          <w:sz w:val="24"/>
          <w:szCs w:val="24"/>
        </w:rPr>
        <w:t>s</w:t>
      </w:r>
      <w:r w:rsidRPr="00D5666E">
        <w:rPr>
          <w:rFonts w:ascii="Aptos" w:eastAsia="Times New Roman" w:hAnsi="Aptos"/>
          <w:sz w:val="24"/>
          <w:szCs w:val="24"/>
        </w:rPr>
        <w:t xml:space="preserve">ational culture </w:t>
      </w:r>
      <w:r w:rsidR="004B1B94" w:rsidRPr="00D5666E">
        <w:rPr>
          <w:rFonts w:ascii="Aptos" w:eastAsia="Times New Roman" w:hAnsi="Aptos"/>
          <w:sz w:val="24"/>
          <w:szCs w:val="24"/>
        </w:rPr>
        <w:t xml:space="preserve">within and across teams </w:t>
      </w:r>
      <w:r w:rsidRPr="00D5666E">
        <w:rPr>
          <w:rFonts w:ascii="Aptos" w:eastAsia="Times New Roman" w:hAnsi="Aptos"/>
          <w:sz w:val="24"/>
          <w:szCs w:val="24"/>
        </w:rPr>
        <w:t xml:space="preserve">that reflects </w:t>
      </w:r>
      <w:r w:rsidR="008B47B3" w:rsidRPr="00D5666E">
        <w:rPr>
          <w:rFonts w:ascii="Aptos" w:eastAsia="Times New Roman" w:hAnsi="Aptos"/>
          <w:sz w:val="24"/>
          <w:szCs w:val="24"/>
        </w:rPr>
        <w:t xml:space="preserve">and embeds </w:t>
      </w:r>
      <w:r w:rsidRPr="00D5666E">
        <w:rPr>
          <w:rFonts w:ascii="Aptos" w:eastAsia="Times New Roman" w:hAnsi="Aptos"/>
          <w:sz w:val="24"/>
          <w:szCs w:val="24"/>
        </w:rPr>
        <w:t>the organi</w:t>
      </w:r>
      <w:r w:rsidR="0031218B" w:rsidRPr="00D5666E">
        <w:rPr>
          <w:rFonts w:ascii="Aptos" w:eastAsia="Times New Roman" w:hAnsi="Aptos"/>
          <w:sz w:val="24"/>
          <w:szCs w:val="24"/>
        </w:rPr>
        <w:t>s</w:t>
      </w:r>
      <w:r w:rsidRPr="00D5666E">
        <w:rPr>
          <w:rFonts w:ascii="Aptos" w:eastAsia="Times New Roman" w:hAnsi="Aptos"/>
          <w:sz w:val="24"/>
          <w:szCs w:val="24"/>
        </w:rPr>
        <w:t>ation's values.</w:t>
      </w:r>
    </w:p>
    <w:p w14:paraId="299BADFA" w14:textId="36791B4D" w:rsidR="00B8314C" w:rsidRPr="00D5666E" w:rsidRDefault="004D6176" w:rsidP="00A54750">
      <w:pPr>
        <w:numPr>
          <w:ilvl w:val="0"/>
          <w:numId w:val="12"/>
        </w:numPr>
        <w:spacing w:before="120" w:after="0" w:line="240" w:lineRule="auto"/>
        <w:jc w:val="both"/>
        <w:rPr>
          <w:rFonts w:ascii="Aptos" w:eastAsia="Times New Roman" w:hAnsi="Aptos"/>
          <w:sz w:val="24"/>
          <w:szCs w:val="24"/>
        </w:rPr>
      </w:pPr>
      <w:r w:rsidRPr="00D5666E">
        <w:rPr>
          <w:rFonts w:ascii="Aptos" w:eastAsia="Times New Roman" w:hAnsi="Aptos"/>
          <w:sz w:val="24"/>
          <w:szCs w:val="24"/>
        </w:rPr>
        <w:t>Extensive p</w:t>
      </w:r>
      <w:r w:rsidR="00A54750" w:rsidRPr="00D5666E">
        <w:rPr>
          <w:rFonts w:ascii="Aptos" w:eastAsia="Times New Roman" w:hAnsi="Aptos"/>
          <w:sz w:val="24"/>
          <w:szCs w:val="24"/>
        </w:rPr>
        <w:t>roven ability to bring multi-disciplinary teams together to work collaboratively and deliver cross-functional success.</w:t>
      </w:r>
    </w:p>
    <w:p w14:paraId="303F54E5" w14:textId="77777777" w:rsidR="007F3D97" w:rsidRPr="00B1583D" w:rsidRDefault="007F3D97" w:rsidP="001B31D1">
      <w:pPr>
        <w:pStyle w:val="Heading2"/>
      </w:pPr>
      <w:r w:rsidRPr="00B1583D">
        <w:t>Compliance Checks</w:t>
      </w:r>
    </w:p>
    <w:p w14:paraId="3D22CED3" w14:textId="29132D98" w:rsidR="00466EB4" w:rsidRDefault="007F3D97" w:rsidP="00042A3D">
      <w:pPr>
        <w:pStyle w:val="Bullet1"/>
        <w:rPr>
          <w:rFonts w:ascii="Aptos" w:hAnsi="Aptos"/>
        </w:rPr>
      </w:pPr>
      <w:r w:rsidRPr="00B1583D">
        <w:rPr>
          <w:rFonts w:ascii="Aptos" w:hAnsi="Aptos"/>
        </w:rPr>
        <w:t xml:space="preserve">Police Check </w:t>
      </w:r>
    </w:p>
    <w:p w14:paraId="577B119F" w14:textId="2E60E68A" w:rsidR="00114813" w:rsidRPr="00A9589B" w:rsidRDefault="00114813" w:rsidP="00042A3D">
      <w:pPr>
        <w:pStyle w:val="Bullet1"/>
        <w:rPr>
          <w:rFonts w:ascii="Aptos" w:hAnsi="Aptos"/>
        </w:rPr>
      </w:pPr>
      <w:r>
        <w:rPr>
          <w:rFonts w:ascii="Aptos" w:hAnsi="Aptos"/>
        </w:rPr>
        <w:t>Working with Children Check</w:t>
      </w:r>
    </w:p>
    <w:sectPr w:rsidR="00114813" w:rsidRPr="00A9589B" w:rsidSect="00400024">
      <w:headerReference w:type="default" r:id="rId11"/>
      <w:footerReference w:type="default" r:id="rId12"/>
      <w:headerReference w:type="first" r:id="rId13"/>
      <w:pgSz w:w="12240" w:h="15840"/>
      <w:pgMar w:top="2127" w:right="1440" w:bottom="1135" w:left="1440" w:header="0"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2EDF" w14:textId="77777777" w:rsidR="00CC54D4" w:rsidRPr="00B1583D" w:rsidRDefault="00CC54D4" w:rsidP="003633E5">
      <w:pPr>
        <w:spacing w:after="0" w:line="240" w:lineRule="auto"/>
      </w:pPr>
      <w:r w:rsidRPr="00B1583D">
        <w:separator/>
      </w:r>
    </w:p>
  </w:endnote>
  <w:endnote w:type="continuationSeparator" w:id="0">
    <w:p w14:paraId="6B506CED" w14:textId="77777777" w:rsidR="00CC54D4" w:rsidRPr="00B1583D" w:rsidRDefault="00CC54D4" w:rsidP="003633E5">
      <w:pPr>
        <w:spacing w:after="0" w:line="240" w:lineRule="auto"/>
      </w:pPr>
      <w:r w:rsidRPr="00B158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ircular Std">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0D41" w14:textId="77777777" w:rsidR="00E87569" w:rsidRPr="00B1583D" w:rsidRDefault="002E7E23" w:rsidP="00E87569">
    <w:pPr>
      <w:pStyle w:val="Footer"/>
      <w:spacing w:after="0" w:line="240" w:lineRule="auto"/>
      <w:jc w:val="center"/>
    </w:pPr>
    <w:r w:rsidRPr="00546100">
      <w:rPr>
        <w:rFonts w:cs="Calibri"/>
        <w:noProof/>
      </w:rPr>
      <w:drawing>
        <wp:inline distT="0" distB="0" distL="0" distR="0" wp14:anchorId="24491243" wp14:editId="224E596D">
          <wp:extent cx="4362450" cy="476250"/>
          <wp:effectExtent l="0" t="0" r="0" b="0"/>
          <wp:docPr id="135" name="Picture 135" descr="Machine generated alternative text:&#10;Opu I KNOW YOUR IMPACT MRKEITCOU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Opu I KNOW YOUR IMPACT MRKEITCOUN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476250"/>
                  </a:xfrm>
                  <a:prstGeom prst="rect">
                    <a:avLst/>
                  </a:prstGeom>
                  <a:noFill/>
                  <a:ln>
                    <a:noFill/>
                  </a:ln>
                </pic:spPr>
              </pic:pic>
            </a:graphicData>
          </a:graphic>
        </wp:inline>
      </w:drawing>
    </w:r>
  </w:p>
  <w:p w14:paraId="4968A860" w14:textId="762E2A8C" w:rsidR="002E7E23" w:rsidRPr="00B1583D" w:rsidRDefault="00E87569" w:rsidP="002E7E23">
    <w:pPr>
      <w:pStyle w:val="Footer"/>
      <w:jc w:val="center"/>
    </w:pPr>
    <w:r w:rsidRPr="00B1583D">
      <w:t>V3.</w:t>
    </w:r>
    <w:r w:rsidR="00C75832" w:rsidRPr="00B1583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C2023" w14:textId="77777777" w:rsidR="00CC54D4" w:rsidRPr="00B1583D" w:rsidRDefault="00CC54D4" w:rsidP="003633E5">
      <w:pPr>
        <w:spacing w:after="0" w:line="240" w:lineRule="auto"/>
      </w:pPr>
      <w:r w:rsidRPr="00B1583D">
        <w:separator/>
      </w:r>
    </w:p>
  </w:footnote>
  <w:footnote w:type="continuationSeparator" w:id="0">
    <w:p w14:paraId="6A3F960A" w14:textId="77777777" w:rsidR="00CC54D4" w:rsidRPr="00B1583D" w:rsidRDefault="00CC54D4" w:rsidP="003633E5">
      <w:pPr>
        <w:spacing w:after="0" w:line="240" w:lineRule="auto"/>
      </w:pPr>
      <w:r w:rsidRPr="00B1583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F42B" w14:textId="77777777" w:rsidR="008755B5" w:rsidRPr="00B1583D" w:rsidRDefault="00897388">
    <w:pPr>
      <w:pStyle w:val="Header"/>
    </w:pPr>
    <w:r w:rsidRPr="00546100">
      <w:rPr>
        <w:noProof/>
        <w:lang w:eastAsia="en-AU"/>
      </w:rPr>
      <w:drawing>
        <wp:anchor distT="0" distB="0" distL="114300" distR="114300" simplePos="0" relativeHeight="251660287" behindDoc="1" locked="0" layoutInCell="1" allowOverlap="1" wp14:anchorId="61A6E572" wp14:editId="416ADA73">
          <wp:simplePos x="0" y="0"/>
          <wp:positionH relativeFrom="page">
            <wp:posOffset>47625</wp:posOffset>
          </wp:positionH>
          <wp:positionV relativeFrom="paragraph">
            <wp:posOffset>19050</wp:posOffset>
          </wp:positionV>
          <wp:extent cx="7823835" cy="1488440"/>
          <wp:effectExtent l="0" t="0" r="5715"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Design - MVCC2907 - Council Blank Document Templates - Updated MV branding -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823835" cy="1488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3E4" w14:textId="77777777" w:rsidR="003633E5" w:rsidRPr="00B1583D" w:rsidRDefault="009725C8">
    <w:pPr>
      <w:pStyle w:val="Header"/>
    </w:pPr>
    <w:r w:rsidRPr="00546100">
      <w:rPr>
        <w:noProof/>
        <w:lang w:eastAsia="en-AU"/>
      </w:rPr>
      <w:drawing>
        <wp:anchor distT="0" distB="0" distL="114300" distR="114300" simplePos="0" relativeHeight="251663360" behindDoc="0" locked="0" layoutInCell="1" allowOverlap="1" wp14:anchorId="32C97035" wp14:editId="74E27146">
          <wp:simplePos x="0" y="0"/>
          <wp:positionH relativeFrom="column">
            <wp:posOffset>-914400</wp:posOffset>
          </wp:positionH>
          <wp:positionV relativeFrom="paragraph">
            <wp:posOffset>-457200</wp:posOffset>
          </wp:positionV>
          <wp:extent cx="7392590" cy="1475253"/>
          <wp:effectExtent l="0" t="0" r="0" b="0"/>
          <wp:wrapTight wrapText="bothSides">
            <wp:wrapPolygon edited="0">
              <wp:start x="0" y="0"/>
              <wp:lineTo x="0" y="21200"/>
              <wp:lineTo x="21542" y="21200"/>
              <wp:lineTo x="21542" y="0"/>
              <wp:lineTo x="0" y="0"/>
            </wp:wrapPolygon>
          </wp:wrapTight>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Design - MVCC2907 - Council Blank Document Templates - Updated MV branding - B&amp;W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392590" cy="1475253"/>
                  </a:xfrm>
                  <a:prstGeom prst="rect">
                    <a:avLst/>
                  </a:prstGeom>
                </pic:spPr>
              </pic:pic>
            </a:graphicData>
          </a:graphic>
          <wp14:sizeRelH relativeFrom="page">
            <wp14:pctWidth>0</wp14:pctWidth>
          </wp14:sizeRelH>
          <wp14:sizeRelV relativeFrom="page">
            <wp14:pctHeight>0</wp14:pctHeight>
          </wp14:sizeRelV>
        </wp:anchor>
      </w:drawing>
    </w:r>
    <w:r w:rsidR="003633E5" w:rsidRPr="00546100">
      <w:rPr>
        <w:noProof/>
        <w:lang w:eastAsia="en-AU"/>
      </w:rPr>
      <w:drawing>
        <wp:anchor distT="0" distB="0" distL="114300" distR="114300" simplePos="0" relativeHeight="251661312" behindDoc="0" locked="0" layoutInCell="1" allowOverlap="1" wp14:anchorId="2E208A55" wp14:editId="3167BB1E">
          <wp:simplePos x="0" y="0"/>
          <wp:positionH relativeFrom="column">
            <wp:posOffset>-914400</wp:posOffset>
          </wp:positionH>
          <wp:positionV relativeFrom="paragraph">
            <wp:posOffset>-459740</wp:posOffset>
          </wp:positionV>
          <wp:extent cx="7823835" cy="1488440"/>
          <wp:effectExtent l="0" t="0" r="5715" b="0"/>
          <wp:wrapTight wrapText="bothSides">
            <wp:wrapPolygon edited="0">
              <wp:start x="0" y="0"/>
              <wp:lineTo x="0" y="21466"/>
              <wp:lineTo x="21583" y="21466"/>
              <wp:lineTo x="21583" y="0"/>
              <wp:lineTo x="0" y="0"/>
            </wp:wrapPolygon>
          </wp:wrapTight>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2522F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457151" o:spid="_x0000_i1025" type="#_x0000_t75" style="width:139.5pt;height:186pt;visibility:visible;mso-wrap-style:square">
            <v:imagedata r:id="rId1" o:title=""/>
          </v:shape>
        </w:pict>
      </mc:Choice>
      <mc:Fallback>
        <w:drawing>
          <wp:inline distT="0" distB="0" distL="0" distR="0" wp14:anchorId="2F597457" wp14:editId="15D10653">
            <wp:extent cx="1771650" cy="2362200"/>
            <wp:effectExtent l="0" t="0" r="0" b="0"/>
            <wp:docPr id="97457151" name="Picture 9745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a:ln>
                      <a:noFill/>
                    </a:ln>
                  </pic:spPr>
                </pic:pic>
              </a:graphicData>
            </a:graphic>
          </wp:inline>
        </w:drawing>
      </mc:Fallback>
    </mc:AlternateContent>
  </w:numPicBullet>
  <w:abstractNum w:abstractNumId="0" w15:restartNumberingAfterBreak="0">
    <w:nsid w:val="01E13995"/>
    <w:multiLevelType w:val="hybridMultilevel"/>
    <w:tmpl w:val="B0FE7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37929"/>
    <w:multiLevelType w:val="hybridMultilevel"/>
    <w:tmpl w:val="5A1AEB84"/>
    <w:lvl w:ilvl="0" w:tplc="B6709464">
      <w:start w:val="1"/>
      <w:numFmt w:val="lowerLetter"/>
      <w:pStyle w:val="Number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B3027"/>
    <w:multiLevelType w:val="hybridMultilevel"/>
    <w:tmpl w:val="FD72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F7B2A"/>
    <w:multiLevelType w:val="hybridMultilevel"/>
    <w:tmpl w:val="71401A36"/>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B131067"/>
    <w:multiLevelType w:val="hybridMultilevel"/>
    <w:tmpl w:val="C666CC6C"/>
    <w:lvl w:ilvl="0" w:tplc="C890BD1A">
      <w:start w:val="1"/>
      <w:numFmt w:val="lowerRoman"/>
      <w:pStyle w:val="Numbering3"/>
      <w:lvlText w:val="%1."/>
      <w:lvlJc w:val="right"/>
      <w:pPr>
        <w:ind w:left="14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BB452A"/>
    <w:multiLevelType w:val="hybridMultilevel"/>
    <w:tmpl w:val="4062449C"/>
    <w:lvl w:ilvl="0" w:tplc="0C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A81CF3"/>
    <w:multiLevelType w:val="hybridMultilevel"/>
    <w:tmpl w:val="BBF89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733535"/>
    <w:multiLevelType w:val="hybridMultilevel"/>
    <w:tmpl w:val="F5A2E8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394F12"/>
    <w:multiLevelType w:val="hybridMultilevel"/>
    <w:tmpl w:val="5FD86B12"/>
    <w:lvl w:ilvl="0" w:tplc="0D363580">
      <w:start w:val="1"/>
      <w:numFmt w:val="decimal"/>
      <w:pStyle w:val="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9259BC"/>
    <w:multiLevelType w:val="hybridMultilevel"/>
    <w:tmpl w:val="70B6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005B17"/>
    <w:multiLevelType w:val="hybridMultilevel"/>
    <w:tmpl w:val="8F14675E"/>
    <w:lvl w:ilvl="0" w:tplc="38F689F8">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9E55EC"/>
    <w:multiLevelType w:val="hybridMultilevel"/>
    <w:tmpl w:val="0598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045CE6"/>
    <w:multiLevelType w:val="hybridMultilevel"/>
    <w:tmpl w:val="533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36558"/>
    <w:multiLevelType w:val="hybridMultilevel"/>
    <w:tmpl w:val="F5FA16A4"/>
    <w:lvl w:ilvl="0" w:tplc="DC80BC44">
      <w:start w:val="1"/>
      <w:numFmt w:val="bullet"/>
      <w:pStyle w:val="Bullet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97560"/>
    <w:multiLevelType w:val="hybridMultilevel"/>
    <w:tmpl w:val="C256D448"/>
    <w:lvl w:ilvl="0" w:tplc="6B40FEA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07EF0"/>
    <w:multiLevelType w:val="hybridMultilevel"/>
    <w:tmpl w:val="11A2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C10757"/>
    <w:multiLevelType w:val="hybridMultilevel"/>
    <w:tmpl w:val="6BDC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162456"/>
    <w:multiLevelType w:val="hybridMultilevel"/>
    <w:tmpl w:val="6422C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9095788">
    <w:abstractNumId w:val="13"/>
  </w:num>
  <w:num w:numId="2" w16cid:durableId="343560397">
    <w:abstractNumId w:val="8"/>
  </w:num>
  <w:num w:numId="3" w16cid:durableId="620039702">
    <w:abstractNumId w:val="1"/>
  </w:num>
  <w:num w:numId="4" w16cid:durableId="1972468364">
    <w:abstractNumId w:val="4"/>
  </w:num>
  <w:num w:numId="5" w16cid:durableId="2073693110">
    <w:abstractNumId w:val="10"/>
  </w:num>
  <w:num w:numId="6" w16cid:durableId="281234732">
    <w:abstractNumId w:val="17"/>
  </w:num>
  <w:num w:numId="7" w16cid:durableId="31345932">
    <w:abstractNumId w:val="7"/>
  </w:num>
  <w:num w:numId="8" w16cid:durableId="1383018028">
    <w:abstractNumId w:val="6"/>
  </w:num>
  <w:num w:numId="9" w16cid:durableId="64961352">
    <w:abstractNumId w:val="16"/>
  </w:num>
  <w:num w:numId="10" w16cid:durableId="96603758">
    <w:abstractNumId w:val="12"/>
  </w:num>
  <w:num w:numId="11" w16cid:durableId="1678147486">
    <w:abstractNumId w:val="5"/>
  </w:num>
  <w:num w:numId="12" w16cid:durableId="1010260271">
    <w:abstractNumId w:val="3"/>
  </w:num>
  <w:num w:numId="13" w16cid:durableId="1396590991">
    <w:abstractNumId w:val="9"/>
  </w:num>
  <w:num w:numId="14" w16cid:durableId="1292899425">
    <w:abstractNumId w:val="2"/>
  </w:num>
  <w:num w:numId="15" w16cid:durableId="1775199887">
    <w:abstractNumId w:val="14"/>
  </w:num>
  <w:num w:numId="16" w16cid:durableId="1002706761">
    <w:abstractNumId w:val="0"/>
  </w:num>
  <w:num w:numId="17" w16cid:durableId="686760926">
    <w:abstractNumId w:val="11"/>
  </w:num>
  <w:num w:numId="18" w16cid:durableId="92159960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5"/>
    <w:rsid w:val="00002081"/>
    <w:rsid w:val="00011005"/>
    <w:rsid w:val="0001320B"/>
    <w:rsid w:val="00024D43"/>
    <w:rsid w:val="0003240C"/>
    <w:rsid w:val="00041565"/>
    <w:rsid w:val="00042A3D"/>
    <w:rsid w:val="00060A0E"/>
    <w:rsid w:val="00062078"/>
    <w:rsid w:val="0006314E"/>
    <w:rsid w:val="00085612"/>
    <w:rsid w:val="000A0E62"/>
    <w:rsid w:val="000A1C49"/>
    <w:rsid w:val="000A4517"/>
    <w:rsid w:val="000A6911"/>
    <w:rsid w:val="000B0E1C"/>
    <w:rsid w:val="000B4C9B"/>
    <w:rsid w:val="000D2CAB"/>
    <w:rsid w:val="000D621B"/>
    <w:rsid w:val="000E4E2E"/>
    <w:rsid w:val="0010588A"/>
    <w:rsid w:val="00114813"/>
    <w:rsid w:val="00120B40"/>
    <w:rsid w:val="00141654"/>
    <w:rsid w:val="001470BE"/>
    <w:rsid w:val="00166576"/>
    <w:rsid w:val="00172932"/>
    <w:rsid w:val="00175306"/>
    <w:rsid w:val="001841DC"/>
    <w:rsid w:val="001926AE"/>
    <w:rsid w:val="001A1468"/>
    <w:rsid w:val="001B31D1"/>
    <w:rsid w:val="001C182D"/>
    <w:rsid w:val="001C2199"/>
    <w:rsid w:val="001D0763"/>
    <w:rsid w:val="001D58BC"/>
    <w:rsid w:val="001F36B4"/>
    <w:rsid w:val="00201A9D"/>
    <w:rsid w:val="00201AB8"/>
    <w:rsid w:val="0021403C"/>
    <w:rsid w:val="002156FA"/>
    <w:rsid w:val="002161F2"/>
    <w:rsid w:val="002168F2"/>
    <w:rsid w:val="0022538D"/>
    <w:rsid w:val="0022649B"/>
    <w:rsid w:val="0022781F"/>
    <w:rsid w:val="002410FF"/>
    <w:rsid w:val="00245FDB"/>
    <w:rsid w:val="00254A96"/>
    <w:rsid w:val="00255D5C"/>
    <w:rsid w:val="002606CD"/>
    <w:rsid w:val="00265E16"/>
    <w:rsid w:val="00271DEC"/>
    <w:rsid w:val="00284425"/>
    <w:rsid w:val="00295460"/>
    <w:rsid w:val="00295F78"/>
    <w:rsid w:val="002A0AA5"/>
    <w:rsid w:val="002A2B7D"/>
    <w:rsid w:val="002B3D8E"/>
    <w:rsid w:val="002C7BB5"/>
    <w:rsid w:val="002D1BB8"/>
    <w:rsid w:val="002D59F3"/>
    <w:rsid w:val="002E66C7"/>
    <w:rsid w:val="002E7E23"/>
    <w:rsid w:val="002F02C3"/>
    <w:rsid w:val="002F208C"/>
    <w:rsid w:val="002F49FE"/>
    <w:rsid w:val="002F5EE0"/>
    <w:rsid w:val="00302492"/>
    <w:rsid w:val="0031045D"/>
    <w:rsid w:val="00311787"/>
    <w:rsid w:val="0031218B"/>
    <w:rsid w:val="00315658"/>
    <w:rsid w:val="00331B85"/>
    <w:rsid w:val="00335B2C"/>
    <w:rsid w:val="0033691D"/>
    <w:rsid w:val="00337849"/>
    <w:rsid w:val="003453A6"/>
    <w:rsid w:val="00345439"/>
    <w:rsid w:val="003525F7"/>
    <w:rsid w:val="003534CA"/>
    <w:rsid w:val="003633E5"/>
    <w:rsid w:val="0036366A"/>
    <w:rsid w:val="003864C3"/>
    <w:rsid w:val="003927CF"/>
    <w:rsid w:val="00393C54"/>
    <w:rsid w:val="003940BA"/>
    <w:rsid w:val="003A2CFA"/>
    <w:rsid w:val="003B0B62"/>
    <w:rsid w:val="003B14C8"/>
    <w:rsid w:val="003C4A0B"/>
    <w:rsid w:val="003C71D8"/>
    <w:rsid w:val="003D0207"/>
    <w:rsid w:val="003D75EC"/>
    <w:rsid w:val="003D79DC"/>
    <w:rsid w:val="003E4706"/>
    <w:rsid w:val="003E63BE"/>
    <w:rsid w:val="003F3A53"/>
    <w:rsid w:val="00400024"/>
    <w:rsid w:val="00405149"/>
    <w:rsid w:val="00405F15"/>
    <w:rsid w:val="00415A15"/>
    <w:rsid w:val="00415E78"/>
    <w:rsid w:val="00420976"/>
    <w:rsid w:val="00422B78"/>
    <w:rsid w:val="00426BF0"/>
    <w:rsid w:val="00450090"/>
    <w:rsid w:val="00450438"/>
    <w:rsid w:val="004617F3"/>
    <w:rsid w:val="00464113"/>
    <w:rsid w:val="004659DE"/>
    <w:rsid w:val="00466EB4"/>
    <w:rsid w:val="00471A07"/>
    <w:rsid w:val="00480BF8"/>
    <w:rsid w:val="00484010"/>
    <w:rsid w:val="004852EA"/>
    <w:rsid w:val="00492630"/>
    <w:rsid w:val="004B1B94"/>
    <w:rsid w:val="004C3021"/>
    <w:rsid w:val="004C6C16"/>
    <w:rsid w:val="004C738F"/>
    <w:rsid w:val="004D30F1"/>
    <w:rsid w:val="004D3C5A"/>
    <w:rsid w:val="004D556D"/>
    <w:rsid w:val="004D6176"/>
    <w:rsid w:val="004E4273"/>
    <w:rsid w:val="00502F06"/>
    <w:rsid w:val="00507EA7"/>
    <w:rsid w:val="00516031"/>
    <w:rsid w:val="00526B01"/>
    <w:rsid w:val="0053314D"/>
    <w:rsid w:val="00546100"/>
    <w:rsid w:val="0054646C"/>
    <w:rsid w:val="005561B1"/>
    <w:rsid w:val="00565F08"/>
    <w:rsid w:val="00575776"/>
    <w:rsid w:val="00584EEF"/>
    <w:rsid w:val="0059463C"/>
    <w:rsid w:val="00597B26"/>
    <w:rsid w:val="005A612B"/>
    <w:rsid w:val="005A7851"/>
    <w:rsid w:val="005B501D"/>
    <w:rsid w:val="005B6185"/>
    <w:rsid w:val="005D0731"/>
    <w:rsid w:val="005D5FD7"/>
    <w:rsid w:val="005F0DCA"/>
    <w:rsid w:val="005F3F66"/>
    <w:rsid w:val="005F4C5E"/>
    <w:rsid w:val="00607248"/>
    <w:rsid w:val="00610F41"/>
    <w:rsid w:val="00612915"/>
    <w:rsid w:val="00613878"/>
    <w:rsid w:val="00616EEC"/>
    <w:rsid w:val="00640DA6"/>
    <w:rsid w:val="00645546"/>
    <w:rsid w:val="006519C3"/>
    <w:rsid w:val="00663C00"/>
    <w:rsid w:val="006709D6"/>
    <w:rsid w:val="00681517"/>
    <w:rsid w:val="00684331"/>
    <w:rsid w:val="006860BA"/>
    <w:rsid w:val="00687649"/>
    <w:rsid w:val="00694641"/>
    <w:rsid w:val="006A7EEB"/>
    <w:rsid w:val="006B1F34"/>
    <w:rsid w:val="006B29A2"/>
    <w:rsid w:val="006C1681"/>
    <w:rsid w:val="006D3626"/>
    <w:rsid w:val="006E1017"/>
    <w:rsid w:val="006E46EB"/>
    <w:rsid w:val="006F066A"/>
    <w:rsid w:val="006F0C8F"/>
    <w:rsid w:val="007036FA"/>
    <w:rsid w:val="007077D2"/>
    <w:rsid w:val="00716170"/>
    <w:rsid w:val="00721648"/>
    <w:rsid w:val="00735040"/>
    <w:rsid w:val="007366F0"/>
    <w:rsid w:val="00740410"/>
    <w:rsid w:val="007405E1"/>
    <w:rsid w:val="00760C1B"/>
    <w:rsid w:val="007642E8"/>
    <w:rsid w:val="00770DF1"/>
    <w:rsid w:val="007778B2"/>
    <w:rsid w:val="00780249"/>
    <w:rsid w:val="00784BA2"/>
    <w:rsid w:val="00791738"/>
    <w:rsid w:val="007A433A"/>
    <w:rsid w:val="007A5931"/>
    <w:rsid w:val="007B45E1"/>
    <w:rsid w:val="007D1007"/>
    <w:rsid w:val="007D5EFF"/>
    <w:rsid w:val="007D6D13"/>
    <w:rsid w:val="007E645E"/>
    <w:rsid w:val="007F096A"/>
    <w:rsid w:val="007F3D97"/>
    <w:rsid w:val="007F48A1"/>
    <w:rsid w:val="00812377"/>
    <w:rsid w:val="008332ED"/>
    <w:rsid w:val="00841EFC"/>
    <w:rsid w:val="0084403C"/>
    <w:rsid w:val="00857695"/>
    <w:rsid w:val="008669D9"/>
    <w:rsid w:val="008755B5"/>
    <w:rsid w:val="00875A89"/>
    <w:rsid w:val="00880074"/>
    <w:rsid w:val="008823E5"/>
    <w:rsid w:val="0088320B"/>
    <w:rsid w:val="00892A89"/>
    <w:rsid w:val="00897388"/>
    <w:rsid w:val="008977EF"/>
    <w:rsid w:val="008A4440"/>
    <w:rsid w:val="008A6922"/>
    <w:rsid w:val="008A7693"/>
    <w:rsid w:val="008B47B3"/>
    <w:rsid w:val="008C3BC1"/>
    <w:rsid w:val="008C6B49"/>
    <w:rsid w:val="008D00A3"/>
    <w:rsid w:val="008D43ED"/>
    <w:rsid w:val="008D6731"/>
    <w:rsid w:val="008D75F2"/>
    <w:rsid w:val="008E2156"/>
    <w:rsid w:val="00904758"/>
    <w:rsid w:val="00904A13"/>
    <w:rsid w:val="00911B8D"/>
    <w:rsid w:val="00932D26"/>
    <w:rsid w:val="00933C17"/>
    <w:rsid w:val="009373AC"/>
    <w:rsid w:val="0094157F"/>
    <w:rsid w:val="009415A9"/>
    <w:rsid w:val="00941D0C"/>
    <w:rsid w:val="0095289B"/>
    <w:rsid w:val="009562E4"/>
    <w:rsid w:val="009725C8"/>
    <w:rsid w:val="0097267A"/>
    <w:rsid w:val="009808B0"/>
    <w:rsid w:val="00981CB5"/>
    <w:rsid w:val="0099466F"/>
    <w:rsid w:val="009975C9"/>
    <w:rsid w:val="0099795A"/>
    <w:rsid w:val="009A2C61"/>
    <w:rsid w:val="009A3431"/>
    <w:rsid w:val="009B0943"/>
    <w:rsid w:val="009C54E3"/>
    <w:rsid w:val="009C7962"/>
    <w:rsid w:val="009D1994"/>
    <w:rsid w:val="009D1A57"/>
    <w:rsid w:val="009D3829"/>
    <w:rsid w:val="009E3590"/>
    <w:rsid w:val="009E743B"/>
    <w:rsid w:val="009F5A59"/>
    <w:rsid w:val="00A06D88"/>
    <w:rsid w:val="00A21B88"/>
    <w:rsid w:val="00A251B6"/>
    <w:rsid w:val="00A27501"/>
    <w:rsid w:val="00A33547"/>
    <w:rsid w:val="00A4098F"/>
    <w:rsid w:val="00A43C10"/>
    <w:rsid w:val="00A50720"/>
    <w:rsid w:val="00A54750"/>
    <w:rsid w:val="00A56A84"/>
    <w:rsid w:val="00A56D2E"/>
    <w:rsid w:val="00A70B6A"/>
    <w:rsid w:val="00A7230B"/>
    <w:rsid w:val="00A7456A"/>
    <w:rsid w:val="00A84EC3"/>
    <w:rsid w:val="00A93F94"/>
    <w:rsid w:val="00A9589B"/>
    <w:rsid w:val="00AA4721"/>
    <w:rsid w:val="00AA72BC"/>
    <w:rsid w:val="00AB0AEA"/>
    <w:rsid w:val="00AE136D"/>
    <w:rsid w:val="00AE248F"/>
    <w:rsid w:val="00B02142"/>
    <w:rsid w:val="00B132D1"/>
    <w:rsid w:val="00B1583D"/>
    <w:rsid w:val="00B2425F"/>
    <w:rsid w:val="00B34BAB"/>
    <w:rsid w:val="00B360F0"/>
    <w:rsid w:val="00B418E0"/>
    <w:rsid w:val="00B5454A"/>
    <w:rsid w:val="00B71A4A"/>
    <w:rsid w:val="00B8314C"/>
    <w:rsid w:val="00B84B48"/>
    <w:rsid w:val="00B93078"/>
    <w:rsid w:val="00B97E17"/>
    <w:rsid w:val="00BA412A"/>
    <w:rsid w:val="00BB2F24"/>
    <w:rsid w:val="00BB365B"/>
    <w:rsid w:val="00BB5F48"/>
    <w:rsid w:val="00BB6566"/>
    <w:rsid w:val="00BC4B87"/>
    <w:rsid w:val="00BC7A61"/>
    <w:rsid w:val="00BE1926"/>
    <w:rsid w:val="00BF79F7"/>
    <w:rsid w:val="00C0544C"/>
    <w:rsid w:val="00C1093E"/>
    <w:rsid w:val="00C33BEA"/>
    <w:rsid w:val="00C4134D"/>
    <w:rsid w:val="00C452C8"/>
    <w:rsid w:val="00C62B73"/>
    <w:rsid w:val="00C654BA"/>
    <w:rsid w:val="00C66080"/>
    <w:rsid w:val="00C71BC7"/>
    <w:rsid w:val="00C75832"/>
    <w:rsid w:val="00C779F5"/>
    <w:rsid w:val="00C811FA"/>
    <w:rsid w:val="00CA144F"/>
    <w:rsid w:val="00CA6D4B"/>
    <w:rsid w:val="00CA7CCA"/>
    <w:rsid w:val="00CB4DDB"/>
    <w:rsid w:val="00CC54D4"/>
    <w:rsid w:val="00CD05DD"/>
    <w:rsid w:val="00D5354A"/>
    <w:rsid w:val="00D53BFE"/>
    <w:rsid w:val="00D5666E"/>
    <w:rsid w:val="00D60C39"/>
    <w:rsid w:val="00D61CE9"/>
    <w:rsid w:val="00D765A5"/>
    <w:rsid w:val="00D85361"/>
    <w:rsid w:val="00D85D78"/>
    <w:rsid w:val="00D97CCA"/>
    <w:rsid w:val="00DC658C"/>
    <w:rsid w:val="00DD6657"/>
    <w:rsid w:val="00DD691D"/>
    <w:rsid w:val="00DE59C7"/>
    <w:rsid w:val="00DE5DD6"/>
    <w:rsid w:val="00E029C9"/>
    <w:rsid w:val="00E115FF"/>
    <w:rsid w:val="00E21E95"/>
    <w:rsid w:val="00E3096B"/>
    <w:rsid w:val="00E66502"/>
    <w:rsid w:val="00E71181"/>
    <w:rsid w:val="00E772A0"/>
    <w:rsid w:val="00E8086E"/>
    <w:rsid w:val="00E8252D"/>
    <w:rsid w:val="00E87569"/>
    <w:rsid w:val="00EA499C"/>
    <w:rsid w:val="00EB5E9A"/>
    <w:rsid w:val="00EB7387"/>
    <w:rsid w:val="00EC0FC3"/>
    <w:rsid w:val="00EC3C23"/>
    <w:rsid w:val="00EE78B8"/>
    <w:rsid w:val="00EF03DF"/>
    <w:rsid w:val="00F00823"/>
    <w:rsid w:val="00F00831"/>
    <w:rsid w:val="00F34F97"/>
    <w:rsid w:val="00F41E30"/>
    <w:rsid w:val="00F422A6"/>
    <w:rsid w:val="00F46E94"/>
    <w:rsid w:val="00F51227"/>
    <w:rsid w:val="00F54576"/>
    <w:rsid w:val="00F60D44"/>
    <w:rsid w:val="00F64EA4"/>
    <w:rsid w:val="00F664C7"/>
    <w:rsid w:val="00F7611A"/>
    <w:rsid w:val="00F84CD2"/>
    <w:rsid w:val="00F859FF"/>
    <w:rsid w:val="00F87080"/>
    <w:rsid w:val="00F9605E"/>
    <w:rsid w:val="00FA2660"/>
    <w:rsid w:val="00FA72F3"/>
    <w:rsid w:val="00FB545A"/>
    <w:rsid w:val="00FB5B3D"/>
    <w:rsid w:val="00FC1B01"/>
    <w:rsid w:val="00FD51F5"/>
    <w:rsid w:val="00FF1396"/>
    <w:rsid w:val="00FF6DD8"/>
    <w:rsid w:val="00FF75E0"/>
    <w:rsid w:val="00FF7C0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9A9D8"/>
  <w15:docId w15:val="{AA9EF42C-84F5-4D67-AD63-353A4D4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0AA5"/>
    <w:pPr>
      <w:spacing w:after="200" w:line="276" w:lineRule="auto"/>
    </w:pPr>
    <w:rPr>
      <w:sz w:val="22"/>
      <w:szCs w:val="22"/>
      <w:lang w:eastAsia="en-US"/>
    </w:rPr>
  </w:style>
  <w:style w:type="paragraph" w:styleId="Heading1">
    <w:name w:val="heading 1"/>
    <w:basedOn w:val="Normal"/>
    <w:next w:val="Normal"/>
    <w:link w:val="Heading1Char"/>
    <w:autoRedefine/>
    <w:uiPriority w:val="9"/>
    <w:qFormat/>
    <w:locked/>
    <w:rsid w:val="00471A07"/>
    <w:pPr>
      <w:keepNext/>
      <w:keepLines/>
      <w:spacing w:before="240" w:after="240" w:line="240" w:lineRule="auto"/>
      <w:jc w:val="both"/>
      <w:outlineLvl w:val="0"/>
    </w:pPr>
    <w:rPr>
      <w:rFonts w:ascii="Arial" w:eastAsia="Times New Roman" w:hAnsi="Arial"/>
      <w:b/>
      <w:bCs/>
      <w:sz w:val="36"/>
      <w:szCs w:val="28"/>
    </w:rPr>
  </w:style>
  <w:style w:type="paragraph" w:styleId="Heading2">
    <w:name w:val="heading 2"/>
    <w:basedOn w:val="Normal"/>
    <w:next w:val="Normal"/>
    <w:link w:val="Heading2Char"/>
    <w:autoRedefine/>
    <w:uiPriority w:val="9"/>
    <w:unhideWhenUsed/>
    <w:qFormat/>
    <w:locked/>
    <w:rsid w:val="001B31D1"/>
    <w:pPr>
      <w:keepNext/>
      <w:keepLines/>
      <w:spacing w:before="240" w:afterLines="50" w:after="120" w:line="240" w:lineRule="auto"/>
      <w:jc w:val="both"/>
      <w:outlineLvl w:val="1"/>
    </w:pPr>
    <w:rPr>
      <w:rFonts w:ascii="Arial" w:eastAsia="Times New Roman" w:hAnsi="Arial"/>
      <w:b/>
      <w:bCs/>
      <w:color w:val="000000"/>
      <w:sz w:val="28"/>
      <w:szCs w:val="26"/>
    </w:rPr>
  </w:style>
  <w:style w:type="paragraph" w:styleId="Heading3">
    <w:name w:val="heading 3"/>
    <w:basedOn w:val="Normal"/>
    <w:next w:val="Normal"/>
    <w:link w:val="Heading3Char"/>
    <w:autoRedefine/>
    <w:uiPriority w:val="9"/>
    <w:unhideWhenUsed/>
    <w:qFormat/>
    <w:locked/>
    <w:rsid w:val="00613878"/>
    <w:pPr>
      <w:keepNext/>
      <w:keepLines/>
      <w:spacing w:before="160" w:after="120" w:line="240" w:lineRule="auto"/>
      <w:jc w:val="both"/>
      <w:outlineLvl w:val="2"/>
    </w:pPr>
    <w:rPr>
      <w:rFonts w:ascii="Arial" w:eastAsia="Times New Roman" w:hAnsi="Arial"/>
      <w:b/>
      <w:bCs/>
      <w:sz w:val="24"/>
    </w:rPr>
  </w:style>
  <w:style w:type="paragraph" w:styleId="Heading7">
    <w:name w:val="heading 7"/>
    <w:basedOn w:val="Normal"/>
    <w:next w:val="Normal"/>
    <w:link w:val="Heading7Char"/>
    <w:uiPriority w:val="9"/>
    <w:semiHidden/>
    <w:unhideWhenUsed/>
    <w:qFormat/>
    <w:rsid w:val="009373A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07"/>
    <w:rPr>
      <w:rFonts w:ascii="Arial" w:eastAsia="Times New Roman" w:hAnsi="Arial"/>
      <w:b/>
      <w:bCs/>
      <w:sz w:val="36"/>
      <w:szCs w:val="28"/>
      <w:lang w:eastAsia="en-US"/>
    </w:rPr>
  </w:style>
  <w:style w:type="character" w:customStyle="1" w:styleId="Heading2Char">
    <w:name w:val="Heading 2 Char"/>
    <w:basedOn w:val="DefaultParagraphFont"/>
    <w:link w:val="Heading2"/>
    <w:uiPriority w:val="9"/>
    <w:rsid w:val="001B31D1"/>
    <w:rPr>
      <w:rFonts w:ascii="Arial" w:eastAsia="Times New Roman" w:hAnsi="Arial"/>
      <w:b/>
      <w:bCs/>
      <w:color w:val="000000"/>
      <w:sz w:val="28"/>
      <w:szCs w:val="26"/>
      <w:lang w:eastAsia="en-US"/>
    </w:rPr>
  </w:style>
  <w:style w:type="character" w:customStyle="1" w:styleId="Heading3Char">
    <w:name w:val="Heading 3 Char"/>
    <w:basedOn w:val="DefaultParagraphFont"/>
    <w:link w:val="Heading3"/>
    <w:uiPriority w:val="9"/>
    <w:rsid w:val="00613878"/>
    <w:rPr>
      <w:rFonts w:ascii="Arial" w:eastAsia="Times New Roman" w:hAnsi="Arial"/>
      <w:b/>
      <w:bCs/>
      <w:sz w:val="24"/>
      <w:szCs w:val="22"/>
      <w:lang w:eastAsia="en-US"/>
    </w:rPr>
  </w:style>
  <w:style w:type="paragraph" w:customStyle="1" w:styleId="BodyofText">
    <w:name w:val="Body of Text"/>
    <w:basedOn w:val="Normal"/>
    <w:link w:val="BodyofTextChar"/>
    <w:qFormat/>
    <w:locked/>
    <w:rsid w:val="008755B5"/>
    <w:pPr>
      <w:spacing w:before="120" w:after="120" w:line="240" w:lineRule="auto"/>
    </w:pPr>
    <w:rPr>
      <w:rFonts w:ascii="Arial" w:hAnsi="Arial" w:cs="Arial"/>
      <w:sz w:val="24"/>
      <w:szCs w:val="24"/>
    </w:rPr>
  </w:style>
  <w:style w:type="paragraph" w:styleId="ListParagraph">
    <w:name w:val="List Paragraph"/>
    <w:basedOn w:val="Normal"/>
    <w:link w:val="ListParagraphChar"/>
    <w:uiPriority w:val="34"/>
    <w:qFormat/>
    <w:rsid w:val="00AB0AEA"/>
    <w:pPr>
      <w:ind w:left="720"/>
      <w:contextualSpacing/>
    </w:pPr>
  </w:style>
  <w:style w:type="character" w:customStyle="1" w:styleId="BodyofTextChar">
    <w:name w:val="Body of Text Char"/>
    <w:basedOn w:val="DefaultParagraphFont"/>
    <w:link w:val="BodyofText"/>
    <w:rsid w:val="008755B5"/>
    <w:rPr>
      <w:rFonts w:ascii="Arial" w:hAnsi="Arial" w:cs="Arial"/>
      <w:sz w:val="24"/>
      <w:szCs w:val="24"/>
      <w:lang w:eastAsia="en-US"/>
    </w:rPr>
  </w:style>
  <w:style w:type="paragraph" w:customStyle="1" w:styleId="Bullet1">
    <w:name w:val="Bullet 1"/>
    <w:basedOn w:val="ListParagraph"/>
    <w:link w:val="Bullet1Char1"/>
    <w:autoRedefine/>
    <w:qFormat/>
    <w:locked/>
    <w:rsid w:val="00780249"/>
    <w:pPr>
      <w:numPr>
        <w:numId w:val="1"/>
      </w:numPr>
      <w:spacing w:before="120" w:after="120" w:line="240" w:lineRule="auto"/>
      <w:ind w:left="426" w:hanging="284"/>
      <w:contextualSpacing w:val="0"/>
    </w:pPr>
    <w:rPr>
      <w:rFonts w:ascii="Arial" w:hAnsi="Arial"/>
      <w:sz w:val="24"/>
    </w:rPr>
  </w:style>
  <w:style w:type="paragraph" w:customStyle="1" w:styleId="Bullet2">
    <w:name w:val="Bullet 2"/>
    <w:basedOn w:val="Bullet1"/>
    <w:link w:val="Bullet2Char"/>
    <w:autoRedefine/>
    <w:qFormat/>
    <w:locked/>
    <w:rsid w:val="00F422A6"/>
    <w:pPr>
      <w:numPr>
        <w:numId w:val="0"/>
      </w:numPr>
    </w:pPr>
  </w:style>
  <w:style w:type="character" w:customStyle="1" w:styleId="ListParagraphChar">
    <w:name w:val="List Paragraph Char"/>
    <w:basedOn w:val="DefaultParagraphFont"/>
    <w:link w:val="ListParagraph"/>
    <w:uiPriority w:val="34"/>
    <w:rsid w:val="00AB0AEA"/>
  </w:style>
  <w:style w:type="character" w:customStyle="1" w:styleId="Bullet1Char">
    <w:name w:val="Bullet 1 Char"/>
    <w:basedOn w:val="ListParagraphChar"/>
    <w:rsid w:val="00694641"/>
  </w:style>
  <w:style w:type="paragraph" w:customStyle="1" w:styleId="Bullet3">
    <w:name w:val="Bullet 3"/>
    <w:basedOn w:val="Bullet1"/>
    <w:link w:val="Bullet3Char"/>
    <w:autoRedefine/>
    <w:qFormat/>
    <w:locked/>
    <w:rsid w:val="00F422A6"/>
    <w:pPr>
      <w:numPr>
        <w:numId w:val="5"/>
      </w:numPr>
      <w:ind w:left="1701" w:hanging="567"/>
    </w:pPr>
  </w:style>
  <w:style w:type="character" w:customStyle="1" w:styleId="Bullet1Char1">
    <w:name w:val="Bullet 1 Char1"/>
    <w:basedOn w:val="ListParagraphChar"/>
    <w:link w:val="Bullet1"/>
    <w:rsid w:val="00780249"/>
    <w:rPr>
      <w:rFonts w:ascii="Arial" w:hAnsi="Arial"/>
      <w:sz w:val="24"/>
      <w:szCs w:val="22"/>
      <w:lang w:eastAsia="en-US"/>
    </w:rPr>
  </w:style>
  <w:style w:type="character" w:customStyle="1" w:styleId="Bullet2Char">
    <w:name w:val="Bullet 2 Char"/>
    <w:basedOn w:val="Bullet1Char1"/>
    <w:link w:val="Bullet2"/>
    <w:rsid w:val="00F422A6"/>
    <w:rPr>
      <w:rFonts w:ascii="Arial" w:hAnsi="Arial"/>
      <w:sz w:val="24"/>
      <w:szCs w:val="22"/>
      <w:lang w:eastAsia="en-US"/>
    </w:rPr>
  </w:style>
  <w:style w:type="paragraph" w:customStyle="1" w:styleId="Numbering1">
    <w:name w:val="Numbering 1"/>
    <w:basedOn w:val="ListParagraph"/>
    <w:link w:val="Numbering1Char"/>
    <w:autoRedefine/>
    <w:qFormat/>
    <w:locked/>
    <w:rsid w:val="003633E5"/>
    <w:pPr>
      <w:numPr>
        <w:numId w:val="2"/>
      </w:numPr>
      <w:spacing w:before="120" w:after="120" w:line="240" w:lineRule="auto"/>
      <w:ind w:left="567" w:hanging="567"/>
    </w:pPr>
    <w:rPr>
      <w:rFonts w:ascii="Arial" w:hAnsi="Arial"/>
      <w:sz w:val="24"/>
    </w:rPr>
  </w:style>
  <w:style w:type="character" w:customStyle="1" w:styleId="Bullet3Char">
    <w:name w:val="Bullet 3 Char"/>
    <w:basedOn w:val="Bullet1Char1"/>
    <w:link w:val="Bullet3"/>
    <w:rsid w:val="00F422A6"/>
    <w:rPr>
      <w:rFonts w:ascii="Arial" w:hAnsi="Arial"/>
      <w:sz w:val="24"/>
      <w:szCs w:val="22"/>
      <w:lang w:eastAsia="en-US"/>
    </w:rPr>
  </w:style>
  <w:style w:type="paragraph" w:customStyle="1" w:styleId="Numbering2">
    <w:name w:val="Numbering 2"/>
    <w:basedOn w:val="ListParagraph"/>
    <w:link w:val="Numbering2Char"/>
    <w:autoRedefine/>
    <w:qFormat/>
    <w:locked/>
    <w:rsid w:val="00F422A6"/>
    <w:pPr>
      <w:numPr>
        <w:numId w:val="3"/>
      </w:numPr>
      <w:spacing w:after="0" w:line="240" w:lineRule="auto"/>
      <w:ind w:left="1134" w:hanging="567"/>
    </w:pPr>
    <w:rPr>
      <w:rFonts w:ascii="Arial" w:hAnsi="Arial" w:cs="Arial"/>
      <w:sz w:val="24"/>
      <w:szCs w:val="24"/>
    </w:rPr>
  </w:style>
  <w:style w:type="character" w:customStyle="1" w:styleId="Numbering1Char">
    <w:name w:val="Numbering 1 Char"/>
    <w:basedOn w:val="ListParagraphChar"/>
    <w:link w:val="Numbering1"/>
    <w:rsid w:val="003633E5"/>
    <w:rPr>
      <w:rFonts w:ascii="Arial" w:hAnsi="Arial"/>
      <w:sz w:val="24"/>
      <w:szCs w:val="22"/>
      <w:lang w:eastAsia="en-US"/>
    </w:rPr>
  </w:style>
  <w:style w:type="paragraph" w:customStyle="1" w:styleId="Numbering3">
    <w:name w:val="Numbering 3"/>
    <w:basedOn w:val="ListParagraph"/>
    <w:link w:val="Numbering3Char"/>
    <w:autoRedefine/>
    <w:qFormat/>
    <w:locked/>
    <w:rsid w:val="00F422A6"/>
    <w:pPr>
      <w:numPr>
        <w:numId w:val="4"/>
      </w:numPr>
      <w:spacing w:after="0" w:line="240" w:lineRule="auto"/>
      <w:ind w:left="1701" w:hanging="567"/>
    </w:pPr>
    <w:rPr>
      <w:rFonts w:ascii="Arial" w:hAnsi="Arial" w:cs="Arial"/>
      <w:sz w:val="24"/>
      <w:szCs w:val="24"/>
    </w:rPr>
  </w:style>
  <w:style w:type="character" w:customStyle="1" w:styleId="Numbering2Char">
    <w:name w:val="Numbering 2 Char"/>
    <w:basedOn w:val="ListParagraphChar"/>
    <w:link w:val="Numbering2"/>
    <w:rsid w:val="00F422A6"/>
    <w:rPr>
      <w:rFonts w:ascii="Arial" w:hAnsi="Arial" w:cs="Arial"/>
      <w:sz w:val="24"/>
      <w:szCs w:val="24"/>
      <w:lang w:eastAsia="en-US"/>
    </w:rPr>
  </w:style>
  <w:style w:type="table" w:styleId="TableGrid">
    <w:name w:val="Table Grid"/>
    <w:basedOn w:val="TableNormal"/>
    <w:uiPriority w:val="59"/>
    <w:rsid w:val="003E4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mbering3Char">
    <w:name w:val="Numbering 3 Char"/>
    <w:basedOn w:val="ListParagraphChar"/>
    <w:link w:val="Numbering3"/>
    <w:rsid w:val="00F422A6"/>
    <w:rPr>
      <w:rFonts w:ascii="Arial" w:hAnsi="Arial" w:cs="Arial"/>
      <w:sz w:val="24"/>
      <w:szCs w:val="24"/>
      <w:lang w:eastAsia="en-US"/>
    </w:rPr>
  </w:style>
  <w:style w:type="paragraph" w:styleId="Title">
    <w:name w:val="Title"/>
    <w:basedOn w:val="Normal"/>
    <w:next w:val="Normal"/>
    <w:link w:val="TitleChar"/>
    <w:uiPriority w:val="10"/>
    <w:rsid w:val="008755B5"/>
    <w:pPr>
      <w:spacing w:before="240" w:after="240"/>
      <w:outlineLvl w:val="0"/>
    </w:pPr>
    <w:rPr>
      <w:rFonts w:ascii="Arial" w:eastAsiaTheme="majorEastAsia" w:hAnsi="Arial" w:cstheme="majorBidi"/>
      <w:bCs/>
      <w:kern w:val="28"/>
      <w:sz w:val="52"/>
      <w:szCs w:val="32"/>
    </w:rPr>
  </w:style>
  <w:style w:type="character" w:customStyle="1" w:styleId="TitleChar">
    <w:name w:val="Title Char"/>
    <w:basedOn w:val="DefaultParagraphFont"/>
    <w:link w:val="Title"/>
    <w:uiPriority w:val="10"/>
    <w:rsid w:val="008755B5"/>
    <w:rPr>
      <w:rFonts w:ascii="Arial" w:eastAsiaTheme="majorEastAsia" w:hAnsi="Arial" w:cstheme="majorBidi"/>
      <w:bCs/>
      <w:kern w:val="28"/>
      <w:sz w:val="52"/>
      <w:szCs w:val="32"/>
      <w:lang w:eastAsia="en-US"/>
    </w:rPr>
  </w:style>
  <w:style w:type="paragraph" w:styleId="Header">
    <w:name w:val="header"/>
    <w:basedOn w:val="Normal"/>
    <w:link w:val="HeaderChar"/>
    <w:uiPriority w:val="99"/>
    <w:unhideWhenUsed/>
    <w:rsid w:val="003633E5"/>
    <w:pPr>
      <w:tabs>
        <w:tab w:val="center" w:pos="4513"/>
        <w:tab w:val="right" w:pos="9026"/>
      </w:tabs>
    </w:pPr>
  </w:style>
  <w:style w:type="character" w:customStyle="1" w:styleId="HeaderChar">
    <w:name w:val="Header Char"/>
    <w:basedOn w:val="DefaultParagraphFont"/>
    <w:link w:val="Header"/>
    <w:uiPriority w:val="99"/>
    <w:rsid w:val="003633E5"/>
    <w:rPr>
      <w:sz w:val="22"/>
      <w:szCs w:val="22"/>
      <w:lang w:eastAsia="en-US"/>
    </w:rPr>
  </w:style>
  <w:style w:type="paragraph" w:styleId="Footer">
    <w:name w:val="footer"/>
    <w:basedOn w:val="Normal"/>
    <w:link w:val="FooterChar"/>
    <w:uiPriority w:val="99"/>
    <w:unhideWhenUsed/>
    <w:rsid w:val="003633E5"/>
    <w:pPr>
      <w:tabs>
        <w:tab w:val="center" w:pos="4513"/>
        <w:tab w:val="right" w:pos="9026"/>
      </w:tabs>
    </w:pPr>
  </w:style>
  <w:style w:type="character" w:customStyle="1" w:styleId="FooterChar">
    <w:name w:val="Footer Char"/>
    <w:basedOn w:val="DefaultParagraphFont"/>
    <w:link w:val="Footer"/>
    <w:uiPriority w:val="99"/>
    <w:rsid w:val="003633E5"/>
    <w:rPr>
      <w:sz w:val="22"/>
      <w:szCs w:val="22"/>
      <w:lang w:eastAsia="en-US"/>
    </w:rPr>
  </w:style>
  <w:style w:type="paragraph" w:styleId="BodyText">
    <w:name w:val="Body Text"/>
    <w:basedOn w:val="Normal"/>
    <w:link w:val="BodyTextChar"/>
    <w:rsid w:val="003B14C8"/>
    <w:pPr>
      <w:spacing w:after="0" w:line="240" w:lineRule="auto"/>
    </w:pPr>
    <w:rPr>
      <w:rFonts w:ascii="Arial" w:eastAsia="Times New Roman" w:hAnsi="Arial"/>
      <w:i/>
      <w:sz w:val="24"/>
      <w:szCs w:val="20"/>
      <w:lang w:val="en-GB"/>
    </w:rPr>
  </w:style>
  <w:style w:type="character" w:customStyle="1" w:styleId="BodyTextChar">
    <w:name w:val="Body Text Char"/>
    <w:basedOn w:val="DefaultParagraphFont"/>
    <w:link w:val="BodyText"/>
    <w:rsid w:val="003B14C8"/>
    <w:rPr>
      <w:rFonts w:ascii="Arial" w:eastAsia="Times New Roman" w:hAnsi="Arial"/>
      <w:i/>
      <w:sz w:val="24"/>
      <w:lang w:val="en-GB" w:eastAsia="en-US"/>
    </w:rPr>
  </w:style>
  <w:style w:type="paragraph" w:styleId="BalloonText">
    <w:name w:val="Balloon Text"/>
    <w:basedOn w:val="Normal"/>
    <w:link w:val="BalloonTextChar"/>
    <w:uiPriority w:val="99"/>
    <w:semiHidden/>
    <w:unhideWhenUsed/>
    <w:rsid w:val="00DE5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9C7"/>
    <w:rPr>
      <w:rFonts w:ascii="Segoe UI" w:hAnsi="Segoe UI" w:cs="Segoe UI"/>
      <w:sz w:val="18"/>
      <w:szCs w:val="18"/>
      <w:lang w:eastAsia="en-US"/>
    </w:rPr>
  </w:style>
  <w:style w:type="character" w:styleId="Hyperlink">
    <w:name w:val="Hyperlink"/>
    <w:basedOn w:val="DefaultParagraphFont"/>
    <w:uiPriority w:val="99"/>
    <w:semiHidden/>
    <w:unhideWhenUsed/>
    <w:rsid w:val="00E8252D"/>
    <w:rPr>
      <w:color w:val="0000FF"/>
      <w:u w:val="single"/>
    </w:rPr>
  </w:style>
  <w:style w:type="paragraph" w:customStyle="1" w:styleId="Pa2">
    <w:name w:val="Pa2"/>
    <w:basedOn w:val="Normal"/>
    <w:next w:val="Normal"/>
    <w:uiPriority w:val="99"/>
    <w:rsid w:val="00E8252D"/>
    <w:pPr>
      <w:autoSpaceDE w:val="0"/>
      <w:autoSpaceDN w:val="0"/>
      <w:adjustRightInd w:val="0"/>
      <w:spacing w:after="0" w:line="221" w:lineRule="atLeast"/>
    </w:pPr>
    <w:rPr>
      <w:rFonts w:ascii="Circular Std" w:hAnsi="Circular Std"/>
      <w:sz w:val="24"/>
      <w:szCs w:val="24"/>
      <w:lang w:eastAsia="en-AU"/>
    </w:rPr>
  </w:style>
  <w:style w:type="character" w:customStyle="1" w:styleId="A6">
    <w:name w:val="A6"/>
    <w:uiPriority w:val="99"/>
    <w:rsid w:val="00E8252D"/>
    <w:rPr>
      <w:rFonts w:ascii="Circular Std" w:hAnsi="Circular Std" w:cs="Circular Std" w:hint="default"/>
      <w:color w:val="000000"/>
      <w:sz w:val="20"/>
      <w:szCs w:val="20"/>
    </w:rPr>
  </w:style>
  <w:style w:type="character" w:styleId="FollowedHyperlink">
    <w:name w:val="FollowedHyperlink"/>
    <w:basedOn w:val="DefaultParagraphFont"/>
    <w:uiPriority w:val="99"/>
    <w:semiHidden/>
    <w:unhideWhenUsed/>
    <w:rsid w:val="00EC0FC3"/>
    <w:rPr>
      <w:color w:val="800080" w:themeColor="followedHyperlink"/>
      <w:u w:val="single"/>
    </w:rPr>
  </w:style>
  <w:style w:type="character" w:styleId="CommentReference">
    <w:name w:val="annotation reference"/>
    <w:basedOn w:val="DefaultParagraphFont"/>
    <w:uiPriority w:val="99"/>
    <w:semiHidden/>
    <w:unhideWhenUsed/>
    <w:rsid w:val="00932D26"/>
    <w:rPr>
      <w:sz w:val="16"/>
      <w:szCs w:val="16"/>
    </w:rPr>
  </w:style>
  <w:style w:type="paragraph" w:styleId="CommentText">
    <w:name w:val="annotation text"/>
    <w:basedOn w:val="Normal"/>
    <w:link w:val="CommentTextChar"/>
    <w:uiPriority w:val="99"/>
    <w:unhideWhenUsed/>
    <w:rsid w:val="00932D26"/>
    <w:pPr>
      <w:spacing w:line="240" w:lineRule="auto"/>
    </w:pPr>
    <w:rPr>
      <w:sz w:val="20"/>
      <w:szCs w:val="20"/>
    </w:rPr>
  </w:style>
  <w:style w:type="character" w:customStyle="1" w:styleId="CommentTextChar">
    <w:name w:val="Comment Text Char"/>
    <w:basedOn w:val="DefaultParagraphFont"/>
    <w:link w:val="CommentText"/>
    <w:uiPriority w:val="99"/>
    <w:rsid w:val="00932D26"/>
    <w:rPr>
      <w:lang w:eastAsia="en-US"/>
    </w:rPr>
  </w:style>
  <w:style w:type="paragraph" w:styleId="CommentSubject">
    <w:name w:val="annotation subject"/>
    <w:basedOn w:val="CommentText"/>
    <w:next w:val="CommentText"/>
    <w:link w:val="CommentSubjectChar"/>
    <w:uiPriority w:val="99"/>
    <w:semiHidden/>
    <w:unhideWhenUsed/>
    <w:rsid w:val="00932D26"/>
    <w:rPr>
      <w:b/>
      <w:bCs/>
    </w:rPr>
  </w:style>
  <w:style w:type="character" w:customStyle="1" w:styleId="CommentSubjectChar">
    <w:name w:val="Comment Subject Char"/>
    <w:basedOn w:val="CommentTextChar"/>
    <w:link w:val="CommentSubject"/>
    <w:uiPriority w:val="99"/>
    <w:semiHidden/>
    <w:rsid w:val="00932D26"/>
    <w:rPr>
      <w:b/>
      <w:bCs/>
      <w:lang w:eastAsia="en-US"/>
    </w:rPr>
  </w:style>
  <w:style w:type="paragraph" w:styleId="Revision">
    <w:name w:val="Revision"/>
    <w:hidden/>
    <w:uiPriority w:val="99"/>
    <w:semiHidden/>
    <w:rsid w:val="008C3BC1"/>
    <w:rPr>
      <w:sz w:val="22"/>
      <w:szCs w:val="22"/>
      <w:lang w:eastAsia="en-US"/>
    </w:rPr>
  </w:style>
  <w:style w:type="character" w:customStyle="1" w:styleId="Heading7Char">
    <w:name w:val="Heading 7 Char"/>
    <w:basedOn w:val="DefaultParagraphFont"/>
    <w:link w:val="Heading7"/>
    <w:uiPriority w:val="9"/>
    <w:semiHidden/>
    <w:rsid w:val="009373AC"/>
    <w:rPr>
      <w:rFonts w:asciiTheme="majorHAnsi" w:eastAsiaTheme="majorEastAsia" w:hAnsiTheme="majorHAnsi" w:cstheme="majorBidi"/>
      <w:i/>
      <w:iCs/>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04099">
      <w:bodyDiv w:val="1"/>
      <w:marLeft w:val="0"/>
      <w:marRight w:val="0"/>
      <w:marTop w:val="0"/>
      <w:marBottom w:val="0"/>
      <w:divBdr>
        <w:top w:val="none" w:sz="0" w:space="0" w:color="auto"/>
        <w:left w:val="none" w:sz="0" w:space="0" w:color="auto"/>
        <w:bottom w:val="none" w:sz="0" w:space="0" w:color="auto"/>
        <w:right w:val="none" w:sz="0" w:space="0" w:color="auto"/>
      </w:divBdr>
    </w:div>
    <w:div w:id="11067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9B2A8C1EDAC43AD71EB25F3F8E6A7" ma:contentTypeVersion="13" ma:contentTypeDescription="Create a new document." ma:contentTypeScope="" ma:versionID="dd7d9ba4437033586aec90ce286a196a">
  <xsd:schema xmlns:xsd="http://www.w3.org/2001/XMLSchema" xmlns:xs="http://www.w3.org/2001/XMLSchema" xmlns:p="http://schemas.microsoft.com/office/2006/metadata/properties" xmlns:ns3="c6db7674-3e09-4359-8255-f2d047699f2d" xmlns:ns4="efea7256-6c59-404c-a3aa-1d44b374b91e" targetNamespace="http://schemas.microsoft.com/office/2006/metadata/properties" ma:root="true" ma:fieldsID="02afd932785e3ad5cdc4a0576080f7b4" ns3:_="" ns4:_="">
    <xsd:import namespace="c6db7674-3e09-4359-8255-f2d047699f2d"/>
    <xsd:import namespace="efea7256-6c59-404c-a3aa-1d44b374b9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b7674-3e09-4359-8255-f2d047699f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a7256-6c59-404c-a3aa-1d44b374b9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ea7256-6c59-404c-a3aa-1d44b374b91e" xsi:nil="true"/>
  </documentManagement>
</p:properties>
</file>

<file path=customXml/itemProps1.xml><?xml version="1.0" encoding="utf-8"?>
<ds:datastoreItem xmlns:ds="http://schemas.openxmlformats.org/officeDocument/2006/customXml" ds:itemID="{DB76A714-23C2-4337-9C5C-03389FEA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b7674-3e09-4359-8255-f2d047699f2d"/>
    <ds:schemaRef ds:uri="efea7256-6c59-404c-a3aa-1d44b374b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9D1DF-F542-4817-8F02-5F51F8A064D9}">
  <ds:schemaRefs>
    <ds:schemaRef ds:uri="http://schemas.microsoft.com/sharepoint/v3/contenttype/forms"/>
  </ds:schemaRefs>
</ds:datastoreItem>
</file>

<file path=customXml/itemProps3.xml><?xml version="1.0" encoding="utf-8"?>
<ds:datastoreItem xmlns:ds="http://schemas.openxmlformats.org/officeDocument/2006/customXml" ds:itemID="{2F4036DF-570D-48A9-AAF2-A3AE4711D8A4}">
  <ds:schemaRefs>
    <ds:schemaRef ds:uri="http://schemas.microsoft.com/office/2006/metadata/properties"/>
    <ds:schemaRef ds:uri="http://schemas.microsoft.com/office/infopath/2007/PartnerControls"/>
    <ds:schemaRef ds:uri="efea7256-6c59-404c-a3aa-1d44b374b91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Moonee Valley City Council</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 Tsalikis</dc:creator>
  <cp:lastModifiedBy>Nick Kelly</cp:lastModifiedBy>
  <cp:revision>12</cp:revision>
  <dcterms:created xsi:type="dcterms:W3CDTF">2025-03-07T09:26:00Z</dcterms:created>
  <dcterms:modified xsi:type="dcterms:W3CDTF">2025-03-10T21:18:00Z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0x0101008F99B2A8C1EDAC43AD71EB25F3F8E6A7</vt:lpwstr>
  </property>
</Properties>
</file>